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B45C9" w14:textId="77777777" w:rsidR="00704BED" w:rsidRPr="00B95774" w:rsidRDefault="00704BED" w:rsidP="00B95774">
      <w:pPr>
        <w:pStyle w:val="Title"/>
        <w:jc w:val="center"/>
        <w:rPr>
          <w:color w:val="5B9BD5" w:themeColor="accent5"/>
          <w:lang w:val="en-US"/>
        </w:rPr>
      </w:pPr>
      <w:r w:rsidRPr="00B95774">
        <w:rPr>
          <w:color w:val="5B9BD5" w:themeColor="accent5"/>
          <w:lang w:val="en-US"/>
        </w:rPr>
        <w:t>Training Program on Sustainable and Smart Tourism in the Mekong Region</w:t>
      </w:r>
    </w:p>
    <w:p w14:paraId="7D385932" w14:textId="77777777" w:rsidR="00704BED" w:rsidRPr="00B95774" w:rsidRDefault="00704BED" w:rsidP="00B95774">
      <w:pPr>
        <w:pStyle w:val="Title"/>
        <w:jc w:val="center"/>
        <w:rPr>
          <w:color w:val="5B9BD5" w:themeColor="accent5"/>
          <w:lang w:val="en-US"/>
        </w:rPr>
      </w:pPr>
    </w:p>
    <w:p w14:paraId="0DDF811D" w14:textId="6E99CE66" w:rsidR="00704BED" w:rsidRPr="00B95774" w:rsidRDefault="00704BED" w:rsidP="00B95774">
      <w:pPr>
        <w:jc w:val="center"/>
        <w:rPr>
          <w:rFonts w:ascii="Arial Nova" w:hAnsi="Arial Nova"/>
          <w:sz w:val="32"/>
          <w:szCs w:val="32"/>
          <w:lang w:val="en-US"/>
        </w:rPr>
      </w:pPr>
      <w:r w:rsidRPr="00B95774">
        <w:rPr>
          <w:rFonts w:ascii="Arial Nova" w:hAnsi="Arial Nova"/>
          <w:sz w:val="32"/>
          <w:szCs w:val="32"/>
          <w:lang w:val="en-US"/>
        </w:rPr>
        <w:t>October 2023</w:t>
      </w:r>
    </w:p>
    <w:p w14:paraId="1E38A455" w14:textId="77777777" w:rsidR="00704BED" w:rsidRPr="00704BED" w:rsidRDefault="00704BED" w:rsidP="00704BED">
      <w:pPr>
        <w:jc w:val="center"/>
        <w:rPr>
          <w:rFonts w:ascii="Arial Nova" w:hAnsi="Arial Nova"/>
          <w:lang w:val="en-US"/>
        </w:rPr>
      </w:pPr>
    </w:p>
    <w:p w14:paraId="2442492D" w14:textId="77777777" w:rsidR="00704BED" w:rsidRPr="00704BED" w:rsidRDefault="00704BED" w:rsidP="00704BED">
      <w:pPr>
        <w:jc w:val="center"/>
        <w:rPr>
          <w:rFonts w:ascii="Arial Nova" w:hAnsi="Arial Nova"/>
          <w:lang w:val="en-US"/>
        </w:rPr>
      </w:pPr>
    </w:p>
    <w:p w14:paraId="37C5543B" w14:textId="77777777" w:rsidR="00B95774" w:rsidRDefault="00B95774" w:rsidP="00704BED">
      <w:pPr>
        <w:jc w:val="center"/>
        <w:rPr>
          <w:rFonts w:ascii="Arial Nova" w:hAnsi="Arial Nova"/>
          <w:sz w:val="48"/>
          <w:szCs w:val="48"/>
          <w:lang w:val="en-US"/>
        </w:rPr>
      </w:pPr>
    </w:p>
    <w:p w14:paraId="2BCF882F" w14:textId="77777777" w:rsidR="00B95774" w:rsidRPr="00B95774" w:rsidRDefault="00B95774" w:rsidP="00B95774">
      <w:pPr>
        <w:jc w:val="center"/>
        <w:rPr>
          <w:rFonts w:ascii="Arial Nova" w:hAnsi="Arial Nova"/>
          <w:color w:val="5B9BD5" w:themeColor="accent5"/>
          <w:sz w:val="48"/>
          <w:szCs w:val="48"/>
        </w:rPr>
      </w:pPr>
      <w:r w:rsidRPr="00B95774">
        <w:rPr>
          <w:rFonts w:ascii="Arial Nova" w:hAnsi="Arial Nova"/>
          <w:color w:val="5B9BD5" w:themeColor="accent5"/>
          <w:sz w:val="48"/>
          <w:szCs w:val="48"/>
        </w:rPr>
        <w:t xml:space="preserve">Sustainable and Smart Tourism </w:t>
      </w:r>
    </w:p>
    <w:p w14:paraId="003FD4B3" w14:textId="77777777" w:rsidR="00B95774" w:rsidRDefault="00B95774" w:rsidP="00704BED">
      <w:pPr>
        <w:jc w:val="center"/>
        <w:rPr>
          <w:rFonts w:ascii="Arial Nova" w:hAnsi="Arial Nova"/>
          <w:sz w:val="48"/>
          <w:szCs w:val="48"/>
          <w:lang w:val="en-US"/>
        </w:rPr>
      </w:pPr>
    </w:p>
    <w:p w14:paraId="5C20FF2C" w14:textId="0E9B8B68" w:rsidR="00704BED" w:rsidRPr="00B95774" w:rsidRDefault="00704BED" w:rsidP="00B95774">
      <w:pPr>
        <w:spacing w:line="276" w:lineRule="auto"/>
        <w:jc w:val="center"/>
        <w:rPr>
          <w:rFonts w:ascii="Arial Nova" w:hAnsi="Arial Nova"/>
          <w:sz w:val="40"/>
          <w:szCs w:val="40"/>
          <w:lang w:val="en-US"/>
        </w:rPr>
      </w:pPr>
      <w:r w:rsidRPr="00B95774">
        <w:rPr>
          <w:rFonts w:ascii="Arial Nova" w:hAnsi="Arial Nova"/>
          <w:sz w:val="40"/>
          <w:szCs w:val="40"/>
          <w:lang w:val="en-US"/>
        </w:rPr>
        <w:t>Training Package Design Statement</w:t>
      </w:r>
    </w:p>
    <w:p w14:paraId="1197A69F" w14:textId="5A9903DE" w:rsidR="00704BED" w:rsidRPr="00B95774" w:rsidRDefault="00B95774" w:rsidP="00B95774">
      <w:pPr>
        <w:spacing w:line="276" w:lineRule="auto"/>
        <w:jc w:val="center"/>
        <w:rPr>
          <w:rFonts w:ascii="Arial Nova" w:hAnsi="Arial Nova"/>
          <w:lang w:val="en-US"/>
        </w:rPr>
      </w:pPr>
      <w:r>
        <w:rPr>
          <w:rFonts w:ascii="Arial Nova" w:hAnsi="Arial Nova"/>
          <w:lang w:val="en-US"/>
        </w:rPr>
        <w:t>This document will be available to all participants of the training program.</w:t>
      </w:r>
    </w:p>
    <w:p w14:paraId="05D2F681" w14:textId="77777777" w:rsidR="00704BED" w:rsidRPr="00704BED" w:rsidRDefault="00704BED" w:rsidP="00704BED">
      <w:pPr>
        <w:jc w:val="center"/>
        <w:rPr>
          <w:rFonts w:ascii="Arial Nova" w:hAnsi="Arial Nova"/>
          <w:lang w:val="en-US"/>
        </w:rPr>
      </w:pPr>
    </w:p>
    <w:p w14:paraId="64C055C8" w14:textId="77777777" w:rsidR="00704BED" w:rsidRPr="00704BED" w:rsidRDefault="00704BED" w:rsidP="00B95774">
      <w:pPr>
        <w:rPr>
          <w:rFonts w:ascii="Arial Nova" w:hAnsi="Arial Nova"/>
          <w:lang w:val="en-US"/>
        </w:rPr>
      </w:pPr>
    </w:p>
    <w:p w14:paraId="5B5E4CA2" w14:textId="77777777" w:rsidR="00704BED" w:rsidRPr="00704BED" w:rsidRDefault="00704BED" w:rsidP="00704BED">
      <w:pPr>
        <w:jc w:val="center"/>
        <w:rPr>
          <w:rFonts w:ascii="Arial Nova" w:hAnsi="Arial Nova"/>
          <w:lang w:val="en-US"/>
        </w:rPr>
      </w:pPr>
    </w:p>
    <w:p w14:paraId="0ADCD4B7" w14:textId="77777777" w:rsidR="00704BED" w:rsidRDefault="00704BED" w:rsidP="00704BED">
      <w:pPr>
        <w:jc w:val="center"/>
        <w:rPr>
          <w:rFonts w:ascii="Arial Nova" w:hAnsi="Arial Nova"/>
          <w:lang w:val="en-US"/>
        </w:rPr>
      </w:pPr>
    </w:p>
    <w:p w14:paraId="1152C8C2" w14:textId="77777777" w:rsidR="00B95774" w:rsidRDefault="00B95774" w:rsidP="00704BED">
      <w:pPr>
        <w:jc w:val="center"/>
        <w:rPr>
          <w:rFonts w:ascii="Arial Nova" w:hAnsi="Arial Nova"/>
          <w:lang w:val="en-US"/>
        </w:rPr>
      </w:pPr>
    </w:p>
    <w:p w14:paraId="1CD594B8" w14:textId="3401FBB5" w:rsidR="00B95774" w:rsidRPr="00704BED" w:rsidRDefault="00B95774" w:rsidP="00704BED">
      <w:pPr>
        <w:jc w:val="center"/>
        <w:rPr>
          <w:rFonts w:ascii="Arial Nova" w:hAnsi="Arial Nova"/>
          <w:lang w:val="en-US"/>
        </w:rPr>
      </w:pPr>
      <w:r>
        <w:rPr>
          <w:rFonts w:ascii="Arial Nova" w:hAnsi="Arial Nova"/>
          <w:noProof/>
          <w:lang w:val="en-US"/>
        </w:rPr>
        <w:drawing>
          <wp:inline distT="0" distB="0" distL="0" distR="0" wp14:anchorId="4B2226B8" wp14:editId="4B0E4AAC">
            <wp:extent cx="1104900" cy="1104900"/>
            <wp:effectExtent l="0" t="0" r="0" b="0"/>
            <wp:docPr id="480557958" name="Picture 2" descr="A circular logo with a map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557958" name="Picture 2" descr="A circular logo with a map and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104900" cy="1104900"/>
                    </a:xfrm>
                    <a:prstGeom prst="rect">
                      <a:avLst/>
                    </a:prstGeom>
                  </pic:spPr>
                </pic:pic>
              </a:graphicData>
            </a:graphic>
          </wp:inline>
        </w:drawing>
      </w:r>
    </w:p>
    <w:p w14:paraId="2B112AFC" w14:textId="77777777" w:rsidR="00704BED" w:rsidRPr="00704BED" w:rsidRDefault="00704BED" w:rsidP="00704BED">
      <w:pPr>
        <w:jc w:val="center"/>
        <w:rPr>
          <w:rFonts w:ascii="Arial Nova" w:hAnsi="Arial Nova"/>
          <w:lang w:val="en-US"/>
        </w:rPr>
      </w:pPr>
    </w:p>
    <w:p w14:paraId="76A99D8E" w14:textId="77777777" w:rsidR="00B95774" w:rsidRPr="00B95774" w:rsidRDefault="00704BED" w:rsidP="00B95774">
      <w:pPr>
        <w:jc w:val="center"/>
        <w:rPr>
          <w:rFonts w:ascii="Arial Nova" w:hAnsi="Arial Nova"/>
          <w:sz w:val="32"/>
          <w:szCs w:val="32"/>
          <w:lang w:val="en-US"/>
        </w:rPr>
      </w:pPr>
      <w:r w:rsidRPr="00B95774">
        <w:rPr>
          <w:rFonts w:ascii="Arial Nova" w:hAnsi="Arial Nova"/>
          <w:sz w:val="32"/>
          <w:szCs w:val="32"/>
          <w:lang w:val="en-US"/>
        </w:rPr>
        <w:t>Funded by</w:t>
      </w:r>
    </w:p>
    <w:p w14:paraId="4391F318" w14:textId="70F80A22" w:rsidR="00704BED" w:rsidRPr="00B95774" w:rsidRDefault="00704BED" w:rsidP="00B95774">
      <w:pPr>
        <w:jc w:val="center"/>
        <w:rPr>
          <w:rFonts w:ascii="Arial Nova" w:hAnsi="Arial Nova"/>
          <w:sz w:val="32"/>
          <w:szCs w:val="32"/>
          <w:lang w:val="en-US"/>
        </w:rPr>
      </w:pPr>
      <w:r w:rsidRPr="00B95774">
        <w:rPr>
          <w:rFonts w:ascii="Arial Nova" w:hAnsi="Arial Nova"/>
          <w:sz w:val="32"/>
          <w:szCs w:val="32"/>
          <w:lang w:val="en-US"/>
        </w:rPr>
        <w:t>MKCF Mekong – Korea Cooperation Fund</w:t>
      </w:r>
    </w:p>
    <w:p w14:paraId="54209A4A" w14:textId="77777777" w:rsidR="00704BED" w:rsidRDefault="00704BED" w:rsidP="00B95774">
      <w:pPr>
        <w:rPr>
          <w:rFonts w:ascii="Arial Nova" w:hAnsi="Arial Nova"/>
          <w:lang w:val="en-US"/>
        </w:rPr>
      </w:pPr>
    </w:p>
    <w:p w14:paraId="0627607C" w14:textId="77777777" w:rsidR="00704BED" w:rsidRDefault="00704BED" w:rsidP="00704BED">
      <w:pPr>
        <w:jc w:val="center"/>
        <w:rPr>
          <w:rFonts w:ascii="Arial Nova" w:hAnsi="Arial Nova"/>
          <w:lang w:val="en-US"/>
        </w:rPr>
      </w:pPr>
    </w:p>
    <w:p w14:paraId="22E6EF1A" w14:textId="77777777" w:rsidR="00704BED" w:rsidRDefault="00704BED" w:rsidP="00704BED">
      <w:pPr>
        <w:jc w:val="center"/>
        <w:rPr>
          <w:rFonts w:ascii="Arial Nova" w:hAnsi="Arial Nova"/>
          <w:lang w:val="en-US"/>
        </w:rPr>
      </w:pPr>
    </w:p>
    <w:p w14:paraId="22982447" w14:textId="77777777" w:rsidR="00704BED" w:rsidRDefault="00704BED" w:rsidP="00704BED">
      <w:pPr>
        <w:jc w:val="center"/>
        <w:rPr>
          <w:rFonts w:ascii="Arial Nova" w:hAnsi="Arial Nova"/>
          <w:lang w:val="en-US"/>
        </w:rPr>
      </w:pPr>
    </w:p>
    <w:p w14:paraId="42AD8A5A" w14:textId="21C1D49A" w:rsidR="00704BED" w:rsidRDefault="00704BED" w:rsidP="00704BED">
      <w:pPr>
        <w:jc w:val="center"/>
        <w:rPr>
          <w:rFonts w:ascii="Arial Nova" w:hAnsi="Arial Nova"/>
          <w:lang w:val="en-US"/>
        </w:rPr>
      </w:pPr>
      <w:r>
        <w:rPr>
          <w:rFonts w:ascii="Arial Nova" w:hAnsi="Arial Nova"/>
          <w:noProof/>
          <w:lang w:val="en-US"/>
        </w:rPr>
        <w:drawing>
          <wp:inline distT="0" distB="0" distL="0" distR="0" wp14:anchorId="2405D64A" wp14:editId="46261439">
            <wp:extent cx="1130300" cy="1130300"/>
            <wp:effectExtent l="0" t="0" r="0" b="0"/>
            <wp:docPr id="1900964777" name="Picture 1" descr="A blue and white logo with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964777" name="Picture 1" descr="A blue and white logo with a map&#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0300" cy="1130300"/>
                    </a:xfrm>
                    <a:prstGeom prst="rect">
                      <a:avLst/>
                    </a:prstGeom>
                  </pic:spPr>
                </pic:pic>
              </a:graphicData>
            </a:graphic>
          </wp:inline>
        </w:drawing>
      </w:r>
    </w:p>
    <w:p w14:paraId="4DB93900" w14:textId="77777777" w:rsidR="00704BED" w:rsidRDefault="00704BED" w:rsidP="00704BED">
      <w:pPr>
        <w:jc w:val="center"/>
        <w:rPr>
          <w:rFonts w:ascii="Arial Nova" w:hAnsi="Arial Nova"/>
          <w:lang w:val="en-US"/>
        </w:rPr>
      </w:pPr>
    </w:p>
    <w:p w14:paraId="55B6CCA5" w14:textId="16A186B3" w:rsidR="00704BED" w:rsidRPr="00B95774" w:rsidRDefault="00704BED" w:rsidP="00704BED">
      <w:pPr>
        <w:jc w:val="center"/>
        <w:rPr>
          <w:rFonts w:ascii="Arial Nova" w:hAnsi="Arial Nova"/>
          <w:sz w:val="32"/>
          <w:szCs w:val="32"/>
          <w:lang w:val="en-US"/>
        </w:rPr>
      </w:pPr>
      <w:r w:rsidRPr="00B95774">
        <w:rPr>
          <w:rFonts w:ascii="Arial Nova" w:hAnsi="Arial Nova"/>
          <w:sz w:val="32"/>
          <w:szCs w:val="32"/>
          <w:lang w:val="en-US"/>
        </w:rPr>
        <w:t>Organized by</w:t>
      </w:r>
    </w:p>
    <w:p w14:paraId="75087802" w14:textId="78545110" w:rsidR="00704BED" w:rsidRPr="00B95774" w:rsidRDefault="00704BED" w:rsidP="00704BED">
      <w:pPr>
        <w:jc w:val="center"/>
        <w:rPr>
          <w:rFonts w:ascii="Arial Nova" w:hAnsi="Arial Nova"/>
          <w:sz w:val="32"/>
          <w:szCs w:val="32"/>
          <w:lang w:val="en-US"/>
        </w:rPr>
      </w:pPr>
      <w:r w:rsidRPr="00B95774">
        <w:rPr>
          <w:rFonts w:ascii="Arial Nova" w:hAnsi="Arial Nova"/>
          <w:sz w:val="32"/>
          <w:szCs w:val="32"/>
          <w:lang w:val="en-US"/>
        </w:rPr>
        <w:t>Mekong Institute</w:t>
      </w:r>
    </w:p>
    <w:p w14:paraId="254E6C47" w14:textId="68BBFD29" w:rsidR="00C37CF3" w:rsidRDefault="00C37CF3" w:rsidP="0085244C">
      <w:pPr>
        <w:ind w:firstLine="360"/>
        <w:rPr>
          <w:rFonts w:ascii="Arial Nova" w:hAnsi="Arial Nova"/>
          <w:lang w:val="en-US"/>
        </w:rPr>
      </w:pPr>
      <w:r>
        <w:rPr>
          <w:rFonts w:ascii="Arial Nova" w:hAnsi="Arial Nova"/>
          <w:lang w:val="en-US"/>
        </w:rPr>
        <w:lastRenderedPageBreak/>
        <w:t>2.</w:t>
      </w:r>
      <w:r w:rsidR="008068E0">
        <w:rPr>
          <w:rFonts w:ascii="Arial Nova" w:hAnsi="Arial Nova"/>
          <w:lang w:val="en-US"/>
        </w:rPr>
        <w:t>1</w:t>
      </w:r>
      <w:r>
        <w:rPr>
          <w:rFonts w:ascii="Arial Nova" w:hAnsi="Arial Nova"/>
          <w:lang w:val="en-US"/>
        </w:rPr>
        <w:t xml:space="preserve"> Training Modules</w:t>
      </w:r>
    </w:p>
    <w:p w14:paraId="0D67AEFA" w14:textId="77777777" w:rsidR="008068E0" w:rsidRDefault="008068E0" w:rsidP="0085244C">
      <w:pPr>
        <w:ind w:firstLine="360"/>
        <w:rPr>
          <w:rFonts w:ascii="Arial Nova" w:hAnsi="Arial Nova"/>
          <w:lang w:val="en-US"/>
        </w:rPr>
      </w:pPr>
    </w:p>
    <w:p w14:paraId="54B29B07" w14:textId="77777777" w:rsidR="008068E0" w:rsidRDefault="008068E0" w:rsidP="0085244C">
      <w:pPr>
        <w:ind w:firstLine="360"/>
        <w:rPr>
          <w:rFonts w:ascii="Arial Nova" w:hAnsi="Arial Nova"/>
          <w:lang w:val="en-US"/>
        </w:rPr>
      </w:pPr>
    </w:p>
    <w:p w14:paraId="25415987" w14:textId="77777777" w:rsidR="008068E0" w:rsidRPr="00BA7306" w:rsidRDefault="008068E0" w:rsidP="008068E0">
      <w:pPr>
        <w:rPr>
          <w:rFonts w:ascii="Arial Nova" w:hAnsi="Arial Nova"/>
          <w:b/>
          <w:bCs/>
          <w:iCs/>
          <w:lang w:val="en-US"/>
        </w:rPr>
      </w:pPr>
      <w:r w:rsidRPr="00BA7306">
        <w:rPr>
          <w:rFonts w:ascii="Arial Nova" w:hAnsi="Arial Nova"/>
          <w:b/>
          <w:bCs/>
          <w:lang w:val="en-US"/>
        </w:rPr>
        <w:t xml:space="preserve">2.1.2 Module 2: </w:t>
      </w:r>
      <w:r w:rsidRPr="00BA7306">
        <w:rPr>
          <w:rFonts w:ascii="Arial Nova" w:hAnsi="Arial Nova"/>
          <w:b/>
          <w:bCs/>
          <w:iCs/>
          <w:lang w:val="en-US"/>
        </w:rPr>
        <w:t>Introduction of Sustainable Tourism and the Need for a Regenerative approach.</w:t>
      </w:r>
    </w:p>
    <w:p w14:paraId="6D8CB787" w14:textId="57145C9E" w:rsidR="008068E0" w:rsidRPr="008068E0" w:rsidRDefault="008068E0" w:rsidP="008068E0">
      <w:pPr>
        <w:rPr>
          <w:rFonts w:ascii="Arial Nova" w:hAnsi="Arial Nova"/>
          <w:b/>
          <w:bCs/>
          <w:lang w:val="en-US"/>
        </w:rPr>
      </w:pPr>
    </w:p>
    <w:p w14:paraId="4A699547" w14:textId="77777777" w:rsidR="008068E0" w:rsidRPr="008068E0" w:rsidRDefault="008068E0" w:rsidP="008068E0">
      <w:pPr>
        <w:rPr>
          <w:rFonts w:ascii="Arial Nova" w:hAnsi="Arial Nova"/>
          <w:lang w:val="en-US"/>
        </w:rPr>
      </w:pPr>
    </w:p>
    <w:p w14:paraId="4F909989" w14:textId="17981ACA" w:rsidR="008068E0" w:rsidRPr="008068E0" w:rsidRDefault="008068E0" w:rsidP="008068E0">
      <w:pPr>
        <w:rPr>
          <w:rFonts w:ascii="Arial Nova" w:hAnsi="Arial Nova"/>
          <w:lang w:val="en-US"/>
        </w:rPr>
      </w:pPr>
      <w:r>
        <w:rPr>
          <w:rFonts w:ascii="Arial Nova" w:hAnsi="Arial Nova"/>
          <w:b/>
          <w:bCs/>
          <w:lang w:val="en-US"/>
        </w:rPr>
        <w:t>Session</w:t>
      </w:r>
      <w:r w:rsidRPr="008068E0">
        <w:rPr>
          <w:rFonts w:ascii="Arial Nova" w:hAnsi="Arial Nova"/>
          <w:b/>
          <w:bCs/>
          <w:lang w:val="en-US"/>
        </w:rPr>
        <w:t xml:space="preserve"> 1 - Introducing Sustainable Tourism (1)</w:t>
      </w:r>
    </w:p>
    <w:p w14:paraId="795F0750" w14:textId="77777777" w:rsidR="008068E0" w:rsidRPr="008068E0" w:rsidRDefault="008068E0" w:rsidP="008068E0">
      <w:pPr>
        <w:rPr>
          <w:rFonts w:ascii="Arial Nova" w:hAnsi="Arial Nova"/>
          <w:lang w:val="en-US"/>
        </w:rPr>
      </w:pPr>
      <w:r w:rsidRPr="008068E0">
        <w:rPr>
          <w:rFonts w:ascii="Arial Nova" w:hAnsi="Arial Nova"/>
          <w:b/>
          <w:bCs/>
          <w:lang w:val="en-US"/>
        </w:rPr>
        <w:t>Introduction:</w:t>
      </w:r>
      <w:r w:rsidRPr="008068E0">
        <w:rPr>
          <w:rFonts w:ascii="Arial Nova" w:hAnsi="Arial Nova"/>
          <w:lang w:val="en-US"/>
        </w:rPr>
        <w:t xml:space="preserve"> Welcome to Topic 1 of Module 2, where we dive into the world of sustainable tourism. In this session, we'll provide an overview of sustainable tourism, its definitions, and its relevance in the modern tourism landscape.</w:t>
      </w:r>
    </w:p>
    <w:p w14:paraId="4DA89381" w14:textId="77777777" w:rsidR="008068E0" w:rsidRPr="008068E0" w:rsidRDefault="008068E0" w:rsidP="008068E0">
      <w:pPr>
        <w:rPr>
          <w:rFonts w:ascii="Arial Nova" w:hAnsi="Arial Nova"/>
          <w:lang w:val="en-US"/>
        </w:rPr>
      </w:pPr>
      <w:r w:rsidRPr="008068E0">
        <w:rPr>
          <w:rFonts w:ascii="Arial Nova" w:hAnsi="Arial Nova"/>
          <w:b/>
          <w:bCs/>
          <w:lang w:val="en-US"/>
        </w:rPr>
        <w:t>Rationale:</w:t>
      </w:r>
      <w:r w:rsidRPr="008068E0">
        <w:rPr>
          <w:rFonts w:ascii="Arial Nova" w:hAnsi="Arial Nova"/>
          <w:lang w:val="en-US"/>
        </w:rPr>
        <w:t xml:space="preserve"> Understanding the foundations of sustainable tourism is crucial as it forms the basis for responsible tourism practices. This session aims to clarify the definitions and background of sustainable tourism, ensuring participants have a solid grasp of the subject.</w:t>
      </w:r>
    </w:p>
    <w:p w14:paraId="572F970D" w14:textId="77777777" w:rsidR="008068E0" w:rsidRPr="008068E0" w:rsidRDefault="008068E0" w:rsidP="008068E0">
      <w:pPr>
        <w:rPr>
          <w:rFonts w:ascii="Arial Nova" w:hAnsi="Arial Nova"/>
          <w:lang w:val="en-US"/>
        </w:rPr>
      </w:pPr>
      <w:r w:rsidRPr="008068E0">
        <w:rPr>
          <w:rFonts w:ascii="Arial Nova" w:hAnsi="Arial Nova"/>
          <w:b/>
          <w:bCs/>
          <w:lang w:val="en-US"/>
        </w:rPr>
        <w:t>Objectives:</w:t>
      </w:r>
      <w:r w:rsidRPr="008068E0">
        <w:rPr>
          <w:rFonts w:ascii="Arial Nova" w:hAnsi="Arial Nova"/>
          <w:lang w:val="en-US"/>
        </w:rPr>
        <w:t xml:space="preserve"> By the end of this session, participants will:</w:t>
      </w:r>
    </w:p>
    <w:p w14:paraId="57C2A9BC" w14:textId="77777777" w:rsidR="008068E0" w:rsidRPr="008068E0" w:rsidRDefault="008068E0" w:rsidP="008068E0">
      <w:pPr>
        <w:numPr>
          <w:ilvl w:val="0"/>
          <w:numId w:val="12"/>
        </w:numPr>
        <w:rPr>
          <w:rFonts w:ascii="Arial Nova" w:hAnsi="Arial Nova"/>
          <w:lang w:val="en-US"/>
        </w:rPr>
      </w:pPr>
      <w:r w:rsidRPr="008068E0">
        <w:rPr>
          <w:rFonts w:ascii="Arial Nova" w:hAnsi="Arial Nova"/>
          <w:lang w:val="en-US"/>
        </w:rPr>
        <w:t>Gain familiarity with the concept of sustainable tourism.</w:t>
      </w:r>
    </w:p>
    <w:p w14:paraId="61F66D3B" w14:textId="77777777" w:rsidR="008068E0" w:rsidRPr="008068E0" w:rsidRDefault="008068E0" w:rsidP="008068E0">
      <w:pPr>
        <w:numPr>
          <w:ilvl w:val="0"/>
          <w:numId w:val="12"/>
        </w:numPr>
        <w:rPr>
          <w:rFonts w:ascii="Arial Nova" w:hAnsi="Arial Nova"/>
          <w:lang w:val="en-US"/>
        </w:rPr>
      </w:pPr>
      <w:r w:rsidRPr="008068E0">
        <w:rPr>
          <w:rFonts w:ascii="Arial Nova" w:hAnsi="Arial Nova"/>
          <w:lang w:val="en-US"/>
        </w:rPr>
        <w:t>Comprehend the historical and contextual background of sustainable tourism.</w:t>
      </w:r>
    </w:p>
    <w:p w14:paraId="45C96BC4" w14:textId="77777777" w:rsidR="008068E0" w:rsidRPr="008068E0" w:rsidRDefault="008068E0" w:rsidP="008068E0">
      <w:pPr>
        <w:numPr>
          <w:ilvl w:val="0"/>
          <w:numId w:val="12"/>
        </w:numPr>
        <w:rPr>
          <w:rFonts w:ascii="Arial Nova" w:hAnsi="Arial Nova"/>
          <w:lang w:val="en-US"/>
        </w:rPr>
      </w:pPr>
      <w:r w:rsidRPr="008068E0">
        <w:rPr>
          <w:rFonts w:ascii="Arial Nova" w:hAnsi="Arial Nova"/>
          <w:lang w:val="en-US"/>
        </w:rPr>
        <w:t>Recognize the significance of sustainable tourism strategies and policies.</w:t>
      </w:r>
    </w:p>
    <w:p w14:paraId="5B38174B" w14:textId="77777777" w:rsidR="008068E0" w:rsidRPr="008068E0" w:rsidRDefault="00000000" w:rsidP="008068E0">
      <w:pPr>
        <w:rPr>
          <w:rFonts w:ascii="Arial Nova" w:hAnsi="Arial Nova"/>
          <w:lang w:val="en-US"/>
        </w:rPr>
      </w:pPr>
      <w:r>
        <w:rPr>
          <w:rFonts w:ascii="Arial Nova" w:hAnsi="Arial Nova"/>
          <w:noProof/>
          <w:lang w:val="en-US"/>
        </w:rPr>
        <w:pict w14:anchorId="37C78A92">
          <v:rect id="_x0000_i1029" alt="" style="width:144.15pt;height:.05pt;mso-width-percent:0;mso-height-percent:0;mso-width-percent:0;mso-height-percent:0" o:hrpct="308" o:hralign="center" o:hrstd="t" o:hrnoshade="t" o:hr="t" fillcolor="#d1d5db" stroked="f"/>
        </w:pict>
      </w:r>
    </w:p>
    <w:p w14:paraId="11E270F7" w14:textId="55D0A575" w:rsidR="008068E0" w:rsidRPr="008068E0" w:rsidRDefault="008068E0" w:rsidP="008068E0">
      <w:pPr>
        <w:rPr>
          <w:rFonts w:ascii="Arial Nova" w:hAnsi="Arial Nova"/>
          <w:lang w:val="en-US"/>
        </w:rPr>
      </w:pPr>
      <w:r>
        <w:rPr>
          <w:rFonts w:ascii="Arial Nova" w:hAnsi="Arial Nova"/>
          <w:b/>
          <w:bCs/>
          <w:lang w:val="en-US"/>
        </w:rPr>
        <w:t>Session</w:t>
      </w:r>
      <w:r w:rsidRPr="008068E0">
        <w:rPr>
          <w:rFonts w:ascii="Arial Nova" w:hAnsi="Arial Nova"/>
          <w:b/>
          <w:bCs/>
          <w:lang w:val="en-US"/>
        </w:rPr>
        <w:t xml:space="preserve"> 2 - Introducing Sustainable Tourism (2)</w:t>
      </w:r>
    </w:p>
    <w:p w14:paraId="3714699B" w14:textId="77777777" w:rsidR="008068E0" w:rsidRPr="008068E0" w:rsidRDefault="008068E0" w:rsidP="008068E0">
      <w:pPr>
        <w:rPr>
          <w:rFonts w:ascii="Arial Nova" w:hAnsi="Arial Nova"/>
          <w:lang w:val="en-US"/>
        </w:rPr>
      </w:pPr>
      <w:r w:rsidRPr="008068E0">
        <w:rPr>
          <w:rFonts w:ascii="Arial Nova" w:hAnsi="Arial Nova"/>
          <w:b/>
          <w:bCs/>
          <w:lang w:val="en-US"/>
        </w:rPr>
        <w:t>Introduction:</w:t>
      </w:r>
      <w:r w:rsidRPr="008068E0">
        <w:rPr>
          <w:rFonts w:ascii="Arial Nova" w:hAnsi="Arial Nova"/>
          <w:lang w:val="en-US"/>
        </w:rPr>
        <w:t xml:space="preserve"> Welcome to Topic 2, where we continue our exploration of sustainable tourism. In this session, we will delve deeper into the sociocultural and environmental sustainability pillars, explore methods for integrating sustainability into local and regional tourism ecosystems, and discuss the role of innovation and creativity in advancing sustainable tourism.</w:t>
      </w:r>
    </w:p>
    <w:p w14:paraId="252429CA" w14:textId="77777777" w:rsidR="008068E0" w:rsidRPr="008068E0" w:rsidRDefault="008068E0" w:rsidP="008068E0">
      <w:pPr>
        <w:rPr>
          <w:rFonts w:ascii="Arial Nova" w:hAnsi="Arial Nova"/>
          <w:lang w:val="en-US"/>
        </w:rPr>
      </w:pPr>
      <w:r w:rsidRPr="008068E0">
        <w:rPr>
          <w:rFonts w:ascii="Arial Nova" w:hAnsi="Arial Nova"/>
          <w:b/>
          <w:bCs/>
          <w:lang w:val="en-US"/>
        </w:rPr>
        <w:t>Rationale:</w:t>
      </w:r>
      <w:r w:rsidRPr="008068E0">
        <w:rPr>
          <w:rFonts w:ascii="Arial Nova" w:hAnsi="Arial Nova"/>
          <w:lang w:val="en-US"/>
        </w:rPr>
        <w:t xml:space="preserve"> Sustainable tourism extends beyond preserving natural resources; it also encompasses sociocultural aspects. This session highlights the multifaceted nature of sustainability in tourism, emphasizing the need for holistic approaches.</w:t>
      </w:r>
    </w:p>
    <w:p w14:paraId="7763F2FC" w14:textId="77777777" w:rsidR="008068E0" w:rsidRPr="008068E0" w:rsidRDefault="008068E0" w:rsidP="008068E0">
      <w:pPr>
        <w:rPr>
          <w:rFonts w:ascii="Arial Nova" w:hAnsi="Arial Nova"/>
          <w:lang w:val="en-US"/>
        </w:rPr>
      </w:pPr>
      <w:r w:rsidRPr="008068E0">
        <w:rPr>
          <w:rFonts w:ascii="Arial Nova" w:hAnsi="Arial Nova"/>
          <w:b/>
          <w:bCs/>
          <w:lang w:val="en-US"/>
        </w:rPr>
        <w:t>Objectives:</w:t>
      </w:r>
      <w:r w:rsidRPr="008068E0">
        <w:rPr>
          <w:rFonts w:ascii="Arial Nova" w:hAnsi="Arial Nova"/>
          <w:lang w:val="en-US"/>
        </w:rPr>
        <w:t xml:space="preserve"> By the end of this session, participants will:</w:t>
      </w:r>
    </w:p>
    <w:p w14:paraId="506DAE20" w14:textId="77777777" w:rsidR="008068E0" w:rsidRPr="008068E0" w:rsidRDefault="008068E0" w:rsidP="008068E0">
      <w:pPr>
        <w:numPr>
          <w:ilvl w:val="0"/>
          <w:numId w:val="13"/>
        </w:numPr>
        <w:rPr>
          <w:rFonts w:ascii="Arial Nova" w:hAnsi="Arial Nova"/>
          <w:lang w:val="en-US"/>
        </w:rPr>
      </w:pPr>
      <w:r w:rsidRPr="008068E0">
        <w:rPr>
          <w:rFonts w:ascii="Arial Nova" w:hAnsi="Arial Nova"/>
          <w:lang w:val="en-US"/>
        </w:rPr>
        <w:t>Examine the sociocultural and environmental sustainability pillars.</w:t>
      </w:r>
    </w:p>
    <w:p w14:paraId="1ABDCFC7" w14:textId="77777777" w:rsidR="008068E0" w:rsidRPr="008068E0" w:rsidRDefault="008068E0" w:rsidP="008068E0">
      <w:pPr>
        <w:numPr>
          <w:ilvl w:val="0"/>
          <w:numId w:val="13"/>
        </w:numPr>
        <w:rPr>
          <w:rFonts w:ascii="Arial Nova" w:hAnsi="Arial Nova"/>
          <w:lang w:val="en-US"/>
        </w:rPr>
      </w:pPr>
      <w:r w:rsidRPr="008068E0">
        <w:rPr>
          <w:rFonts w:ascii="Arial Nova" w:hAnsi="Arial Nova"/>
          <w:lang w:val="en-US"/>
        </w:rPr>
        <w:t>Explore strategies for integrating sustainability into local and regional tourism ecosystems.</w:t>
      </w:r>
    </w:p>
    <w:p w14:paraId="7ED8CA13" w14:textId="77777777" w:rsidR="008068E0" w:rsidRPr="008068E0" w:rsidRDefault="008068E0" w:rsidP="008068E0">
      <w:pPr>
        <w:numPr>
          <w:ilvl w:val="0"/>
          <w:numId w:val="13"/>
        </w:numPr>
        <w:rPr>
          <w:rFonts w:ascii="Arial Nova" w:hAnsi="Arial Nova"/>
          <w:lang w:val="en-US"/>
        </w:rPr>
      </w:pPr>
      <w:r w:rsidRPr="008068E0">
        <w:rPr>
          <w:rFonts w:ascii="Arial Nova" w:hAnsi="Arial Nova"/>
          <w:lang w:val="en-US"/>
        </w:rPr>
        <w:t>Recognize the catalyzing role of innovation and creativity in sustainable tourism development.</w:t>
      </w:r>
    </w:p>
    <w:p w14:paraId="5DCD315D" w14:textId="77777777" w:rsidR="008068E0" w:rsidRPr="008068E0" w:rsidRDefault="00000000" w:rsidP="008068E0">
      <w:pPr>
        <w:rPr>
          <w:rFonts w:ascii="Arial Nova" w:hAnsi="Arial Nova"/>
          <w:lang w:val="en-US"/>
        </w:rPr>
      </w:pPr>
      <w:r>
        <w:rPr>
          <w:rFonts w:ascii="Arial Nova" w:hAnsi="Arial Nova"/>
          <w:noProof/>
          <w:lang w:val="en-US"/>
        </w:rPr>
        <w:pict w14:anchorId="18946F6A">
          <v:rect id="_x0000_i1030" alt="" style="width:144.15pt;height:.05pt;mso-width-percent:0;mso-height-percent:0;mso-width-percent:0;mso-height-percent:0" o:hrpct="308" o:hralign="center" o:hrstd="t" o:hrnoshade="t" o:hr="t" fillcolor="#d1d5db" stroked="f"/>
        </w:pict>
      </w:r>
    </w:p>
    <w:p w14:paraId="23EB9D5F" w14:textId="08F05E04" w:rsidR="008068E0" w:rsidRPr="008068E0" w:rsidRDefault="008068E0" w:rsidP="008068E0">
      <w:pPr>
        <w:rPr>
          <w:rFonts w:ascii="Arial Nova" w:hAnsi="Arial Nova"/>
          <w:lang w:val="en-US"/>
        </w:rPr>
      </w:pPr>
      <w:r>
        <w:rPr>
          <w:rFonts w:ascii="Arial Nova" w:hAnsi="Arial Nova"/>
          <w:b/>
          <w:bCs/>
          <w:lang w:val="en-US"/>
        </w:rPr>
        <w:t>Session</w:t>
      </w:r>
      <w:r w:rsidRPr="008068E0">
        <w:rPr>
          <w:rFonts w:ascii="Arial Nova" w:hAnsi="Arial Nova"/>
          <w:b/>
          <w:bCs/>
          <w:lang w:val="en-US"/>
        </w:rPr>
        <w:t xml:space="preserve"> 3 - Regenerative Tourism (1)</w:t>
      </w:r>
    </w:p>
    <w:p w14:paraId="2100FE29" w14:textId="77777777" w:rsidR="008068E0" w:rsidRPr="008068E0" w:rsidRDefault="008068E0" w:rsidP="008068E0">
      <w:pPr>
        <w:rPr>
          <w:rFonts w:ascii="Arial Nova" w:hAnsi="Arial Nova"/>
          <w:lang w:val="en-US"/>
        </w:rPr>
      </w:pPr>
      <w:r w:rsidRPr="008068E0">
        <w:rPr>
          <w:rFonts w:ascii="Arial Nova" w:hAnsi="Arial Nova"/>
          <w:b/>
          <w:bCs/>
          <w:lang w:val="en-US"/>
        </w:rPr>
        <w:t>Introduction:</w:t>
      </w:r>
      <w:r w:rsidRPr="008068E0">
        <w:rPr>
          <w:rFonts w:ascii="Arial Nova" w:hAnsi="Arial Nova"/>
          <w:lang w:val="en-US"/>
        </w:rPr>
        <w:t xml:space="preserve"> Welcome to Topic 3, where we introduce the concept of Regenerative Tourism. In this session, we will explore what distinguishes regenerative tourism from traditional sustainability efforts. We will delve into the concept of ecological restoration, preserving sociocultural values, and fostering thriving local communities.</w:t>
      </w:r>
    </w:p>
    <w:p w14:paraId="3E232AA9" w14:textId="77777777" w:rsidR="008068E0" w:rsidRPr="008068E0" w:rsidRDefault="008068E0" w:rsidP="008068E0">
      <w:pPr>
        <w:rPr>
          <w:rFonts w:ascii="Arial Nova" w:hAnsi="Arial Nova"/>
          <w:lang w:val="en-US"/>
        </w:rPr>
      </w:pPr>
      <w:r w:rsidRPr="008068E0">
        <w:rPr>
          <w:rFonts w:ascii="Arial Nova" w:hAnsi="Arial Nova"/>
          <w:b/>
          <w:bCs/>
          <w:lang w:val="en-US"/>
        </w:rPr>
        <w:t>Rationale:</w:t>
      </w:r>
      <w:r w:rsidRPr="008068E0">
        <w:rPr>
          <w:rFonts w:ascii="Arial Nova" w:hAnsi="Arial Nova"/>
          <w:lang w:val="en-US"/>
        </w:rPr>
        <w:t xml:space="preserve"> Regenerative tourism represents a paradigm shift from conventional sustainability by focusing on actively healing and restoring our environment and communities. This session underscores the imperative of regenerative tourism in addressing pressing global challenges.</w:t>
      </w:r>
    </w:p>
    <w:p w14:paraId="66285EF9" w14:textId="77777777" w:rsidR="008068E0" w:rsidRPr="008068E0" w:rsidRDefault="008068E0" w:rsidP="008068E0">
      <w:pPr>
        <w:rPr>
          <w:rFonts w:ascii="Arial Nova" w:hAnsi="Arial Nova"/>
          <w:lang w:val="en-US"/>
        </w:rPr>
      </w:pPr>
      <w:r w:rsidRPr="008068E0">
        <w:rPr>
          <w:rFonts w:ascii="Arial Nova" w:hAnsi="Arial Nova"/>
          <w:b/>
          <w:bCs/>
          <w:lang w:val="en-US"/>
        </w:rPr>
        <w:t>Objectives:</w:t>
      </w:r>
      <w:r w:rsidRPr="008068E0">
        <w:rPr>
          <w:rFonts w:ascii="Arial Nova" w:hAnsi="Arial Nova"/>
          <w:lang w:val="en-US"/>
        </w:rPr>
        <w:t xml:space="preserve"> By the end of this session, participants will:</w:t>
      </w:r>
    </w:p>
    <w:p w14:paraId="35D05E89" w14:textId="77777777" w:rsidR="008068E0" w:rsidRPr="008068E0" w:rsidRDefault="008068E0" w:rsidP="008068E0">
      <w:pPr>
        <w:numPr>
          <w:ilvl w:val="0"/>
          <w:numId w:val="14"/>
        </w:numPr>
        <w:rPr>
          <w:rFonts w:ascii="Arial Nova" w:hAnsi="Arial Nova"/>
          <w:lang w:val="en-US"/>
        </w:rPr>
      </w:pPr>
      <w:r w:rsidRPr="008068E0">
        <w:rPr>
          <w:rFonts w:ascii="Arial Nova" w:hAnsi="Arial Nova"/>
          <w:lang w:val="en-US"/>
        </w:rPr>
        <w:t>Comprehend the meaning of regenerative tourism and its differentiation from sustainability.</w:t>
      </w:r>
    </w:p>
    <w:p w14:paraId="15C76CB6" w14:textId="77777777" w:rsidR="008068E0" w:rsidRPr="008068E0" w:rsidRDefault="008068E0" w:rsidP="008068E0">
      <w:pPr>
        <w:numPr>
          <w:ilvl w:val="0"/>
          <w:numId w:val="14"/>
        </w:numPr>
        <w:rPr>
          <w:rFonts w:ascii="Arial Nova" w:hAnsi="Arial Nova"/>
          <w:lang w:val="en-US"/>
        </w:rPr>
      </w:pPr>
      <w:r w:rsidRPr="008068E0">
        <w:rPr>
          <w:rFonts w:ascii="Arial Nova" w:hAnsi="Arial Nova"/>
          <w:lang w:val="en-US"/>
        </w:rPr>
        <w:lastRenderedPageBreak/>
        <w:t>Appreciate the significance of ecological restoration in regenerative tourism.</w:t>
      </w:r>
    </w:p>
    <w:p w14:paraId="1EA24BC6" w14:textId="77777777" w:rsidR="008068E0" w:rsidRPr="008068E0" w:rsidRDefault="008068E0" w:rsidP="008068E0">
      <w:pPr>
        <w:numPr>
          <w:ilvl w:val="0"/>
          <w:numId w:val="14"/>
        </w:numPr>
        <w:rPr>
          <w:rFonts w:ascii="Arial Nova" w:hAnsi="Arial Nova"/>
          <w:lang w:val="en-US"/>
        </w:rPr>
      </w:pPr>
      <w:r w:rsidRPr="008068E0">
        <w:rPr>
          <w:rFonts w:ascii="Arial Nova" w:hAnsi="Arial Nova"/>
          <w:lang w:val="en-US"/>
        </w:rPr>
        <w:t>Understand the role of tourism in protecting sociocultural values and supporting local communities.</w:t>
      </w:r>
    </w:p>
    <w:p w14:paraId="5341B39C" w14:textId="77777777" w:rsidR="008068E0" w:rsidRPr="008068E0" w:rsidRDefault="00000000" w:rsidP="008068E0">
      <w:pPr>
        <w:rPr>
          <w:rFonts w:ascii="Arial Nova" w:hAnsi="Arial Nova"/>
          <w:lang w:val="en-US"/>
        </w:rPr>
      </w:pPr>
      <w:r>
        <w:rPr>
          <w:rFonts w:ascii="Arial Nova" w:hAnsi="Arial Nova"/>
          <w:noProof/>
          <w:lang w:val="en-US"/>
        </w:rPr>
        <w:pict w14:anchorId="7B3B0100">
          <v:rect id="_x0000_i1031" alt="" style="width:144.15pt;height:.05pt;mso-width-percent:0;mso-height-percent:0;mso-width-percent:0;mso-height-percent:0" o:hrpct="308" o:hralign="center" o:hrstd="t" o:hrnoshade="t" o:hr="t" fillcolor="#d1d5db" stroked="f"/>
        </w:pict>
      </w:r>
    </w:p>
    <w:p w14:paraId="1A9448DB" w14:textId="190269B8" w:rsidR="008068E0" w:rsidRPr="008068E0" w:rsidRDefault="008068E0" w:rsidP="008068E0">
      <w:pPr>
        <w:rPr>
          <w:rFonts w:ascii="Arial Nova" w:hAnsi="Arial Nova"/>
          <w:lang w:val="en-US"/>
        </w:rPr>
      </w:pPr>
      <w:r>
        <w:rPr>
          <w:rFonts w:ascii="Arial Nova" w:hAnsi="Arial Nova"/>
          <w:b/>
          <w:bCs/>
          <w:lang w:val="en-US"/>
        </w:rPr>
        <w:t>Session</w:t>
      </w:r>
      <w:r w:rsidRPr="008068E0">
        <w:rPr>
          <w:rFonts w:ascii="Arial Nova" w:hAnsi="Arial Nova"/>
          <w:b/>
          <w:bCs/>
          <w:lang w:val="en-US"/>
        </w:rPr>
        <w:t xml:space="preserve"> 4 - Regenerative Tourism (2)</w:t>
      </w:r>
    </w:p>
    <w:p w14:paraId="45BBC396" w14:textId="77777777" w:rsidR="008068E0" w:rsidRPr="008068E0" w:rsidRDefault="008068E0" w:rsidP="008068E0">
      <w:pPr>
        <w:rPr>
          <w:rFonts w:ascii="Arial Nova" w:hAnsi="Arial Nova"/>
          <w:lang w:val="en-US"/>
        </w:rPr>
      </w:pPr>
      <w:r w:rsidRPr="008068E0">
        <w:rPr>
          <w:rFonts w:ascii="Arial Nova" w:hAnsi="Arial Nova"/>
          <w:b/>
          <w:bCs/>
          <w:lang w:val="en-US"/>
        </w:rPr>
        <w:t>Introduction:</w:t>
      </w:r>
      <w:r w:rsidRPr="008068E0">
        <w:rPr>
          <w:rFonts w:ascii="Arial Nova" w:hAnsi="Arial Nova"/>
          <w:lang w:val="en-US"/>
        </w:rPr>
        <w:t xml:space="preserve"> Welcome to Topic 4, where we continue our exploration of Regenerative Tourism. In this session, we will delve into inclusivity in the tourism industry, bridging social and economic gaps, promoting social well-being as a goal for tourism, and empowering local communities and SMEs through regenerative-focused training.</w:t>
      </w:r>
    </w:p>
    <w:p w14:paraId="4F4B3D04" w14:textId="77777777" w:rsidR="008068E0" w:rsidRPr="008068E0" w:rsidRDefault="008068E0" w:rsidP="008068E0">
      <w:pPr>
        <w:rPr>
          <w:rFonts w:ascii="Arial Nova" w:hAnsi="Arial Nova"/>
          <w:lang w:val="en-US"/>
        </w:rPr>
      </w:pPr>
      <w:r w:rsidRPr="008068E0">
        <w:rPr>
          <w:rFonts w:ascii="Arial Nova" w:hAnsi="Arial Nova"/>
          <w:b/>
          <w:bCs/>
          <w:lang w:val="en-US"/>
        </w:rPr>
        <w:t>Rationale:</w:t>
      </w:r>
      <w:r w:rsidRPr="008068E0">
        <w:rPr>
          <w:rFonts w:ascii="Arial Nova" w:hAnsi="Arial Nova"/>
          <w:lang w:val="en-US"/>
        </w:rPr>
        <w:t xml:space="preserve"> Regenerative tourism is not just about conservation but also about creating opportunities for local communities and ensuring equitable participation in tourism. This session emphasizes the importance of inclusive and empowering tourism practices.</w:t>
      </w:r>
    </w:p>
    <w:p w14:paraId="14708F08" w14:textId="77777777" w:rsidR="008068E0" w:rsidRPr="008068E0" w:rsidRDefault="008068E0" w:rsidP="008068E0">
      <w:pPr>
        <w:rPr>
          <w:rFonts w:ascii="Arial Nova" w:hAnsi="Arial Nova"/>
          <w:lang w:val="en-US"/>
        </w:rPr>
      </w:pPr>
      <w:r w:rsidRPr="008068E0">
        <w:rPr>
          <w:rFonts w:ascii="Arial Nova" w:hAnsi="Arial Nova"/>
          <w:b/>
          <w:bCs/>
          <w:lang w:val="en-US"/>
        </w:rPr>
        <w:t>Objectives:</w:t>
      </w:r>
      <w:r w:rsidRPr="008068E0">
        <w:rPr>
          <w:rFonts w:ascii="Arial Nova" w:hAnsi="Arial Nova"/>
          <w:lang w:val="en-US"/>
        </w:rPr>
        <w:t xml:space="preserve"> By the end of this session, participants will:</w:t>
      </w:r>
    </w:p>
    <w:p w14:paraId="3D2BF1CF" w14:textId="77777777" w:rsidR="008068E0" w:rsidRPr="008068E0" w:rsidRDefault="008068E0" w:rsidP="008068E0">
      <w:pPr>
        <w:numPr>
          <w:ilvl w:val="0"/>
          <w:numId w:val="15"/>
        </w:numPr>
        <w:rPr>
          <w:rFonts w:ascii="Arial Nova" w:hAnsi="Arial Nova"/>
          <w:lang w:val="en-US"/>
        </w:rPr>
      </w:pPr>
      <w:r w:rsidRPr="008068E0">
        <w:rPr>
          <w:rFonts w:ascii="Arial Nova" w:hAnsi="Arial Nova"/>
          <w:lang w:val="en-US"/>
        </w:rPr>
        <w:t>Understand the concept of inclusivity in the tourism industry.</w:t>
      </w:r>
    </w:p>
    <w:p w14:paraId="59E86C1D" w14:textId="77777777" w:rsidR="008068E0" w:rsidRPr="008068E0" w:rsidRDefault="008068E0" w:rsidP="008068E0">
      <w:pPr>
        <w:numPr>
          <w:ilvl w:val="0"/>
          <w:numId w:val="15"/>
        </w:numPr>
        <w:rPr>
          <w:rFonts w:ascii="Arial Nova" w:hAnsi="Arial Nova"/>
          <w:lang w:val="en-US"/>
        </w:rPr>
      </w:pPr>
      <w:r w:rsidRPr="008068E0">
        <w:rPr>
          <w:rFonts w:ascii="Arial Nova" w:hAnsi="Arial Nova"/>
          <w:lang w:val="en-US"/>
        </w:rPr>
        <w:t>Recognize the role of tourism in bridging social and economic gaps.</w:t>
      </w:r>
    </w:p>
    <w:p w14:paraId="44886D2D" w14:textId="77777777" w:rsidR="008068E0" w:rsidRPr="008068E0" w:rsidRDefault="008068E0" w:rsidP="008068E0">
      <w:pPr>
        <w:numPr>
          <w:ilvl w:val="0"/>
          <w:numId w:val="15"/>
        </w:numPr>
        <w:rPr>
          <w:rFonts w:ascii="Arial Nova" w:hAnsi="Arial Nova"/>
          <w:lang w:val="en-US"/>
        </w:rPr>
      </w:pPr>
      <w:r w:rsidRPr="008068E0">
        <w:rPr>
          <w:rFonts w:ascii="Arial Nova" w:hAnsi="Arial Nova"/>
          <w:lang w:val="en-US"/>
        </w:rPr>
        <w:t>Appreciate the importance of social well-being as a goal for tourism.</w:t>
      </w:r>
    </w:p>
    <w:p w14:paraId="40D12C9E" w14:textId="77777777" w:rsidR="008068E0" w:rsidRDefault="008068E0" w:rsidP="008068E0">
      <w:pPr>
        <w:numPr>
          <w:ilvl w:val="0"/>
          <w:numId w:val="15"/>
        </w:numPr>
        <w:rPr>
          <w:rFonts w:ascii="Arial Nova" w:hAnsi="Arial Nova"/>
          <w:lang w:val="en-US"/>
        </w:rPr>
      </w:pPr>
      <w:r w:rsidRPr="008068E0">
        <w:rPr>
          <w:rFonts w:ascii="Arial Nova" w:hAnsi="Arial Nova"/>
          <w:lang w:val="en-US"/>
        </w:rPr>
        <w:t>Explore strategies for empowering local communities and SMEs through regenerative-focused training.</w:t>
      </w:r>
    </w:p>
    <w:p w14:paraId="3725BC54" w14:textId="77777777" w:rsidR="008068E0" w:rsidRDefault="008068E0" w:rsidP="008068E0">
      <w:pPr>
        <w:rPr>
          <w:rFonts w:ascii="Arial Nova" w:hAnsi="Arial Nova"/>
          <w:lang w:val="en-US"/>
        </w:rPr>
      </w:pPr>
    </w:p>
    <w:p w14:paraId="26286373" w14:textId="77777777" w:rsidR="008068E0" w:rsidRDefault="008068E0" w:rsidP="008068E0">
      <w:pPr>
        <w:rPr>
          <w:rFonts w:ascii="Arial Nova" w:hAnsi="Arial Nova"/>
          <w:lang w:val="en-US"/>
        </w:rPr>
      </w:pPr>
    </w:p>
    <w:p w14:paraId="0BA46D1F" w14:textId="77777777" w:rsidR="008068E0" w:rsidRDefault="008068E0" w:rsidP="008068E0">
      <w:pPr>
        <w:rPr>
          <w:rFonts w:ascii="Arial Nova" w:hAnsi="Arial Nova"/>
          <w:lang w:val="en-US"/>
        </w:rPr>
      </w:pPr>
    </w:p>
    <w:p w14:paraId="4A7AAE70" w14:textId="77777777" w:rsidR="003038C2" w:rsidRPr="003038C2" w:rsidRDefault="003038C2" w:rsidP="003038C2">
      <w:pPr>
        <w:rPr>
          <w:rFonts w:ascii="Arial Nova" w:hAnsi="Arial Nova"/>
          <w:lang w:val="en-US"/>
        </w:rPr>
      </w:pPr>
    </w:p>
    <w:sectPr w:rsidR="003038C2" w:rsidRPr="003038C2" w:rsidSect="006906C8">
      <w:headerReference w:type="default" r:id="rId9"/>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5329D" w14:textId="77777777" w:rsidR="008922E8" w:rsidRDefault="008922E8" w:rsidP="006906C8">
      <w:r>
        <w:separator/>
      </w:r>
    </w:p>
  </w:endnote>
  <w:endnote w:type="continuationSeparator" w:id="0">
    <w:p w14:paraId="4819A636" w14:textId="77777777" w:rsidR="008922E8" w:rsidRDefault="008922E8" w:rsidP="00690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HelveticaLTStd-Light">
    <w:altName w:val="Cambria"/>
    <w:panose1 w:val="00000000000000000000"/>
    <w:charset w:val="4D"/>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ova">
    <w:altName w:val="Arial"/>
    <w:charset w:val="00"/>
    <w:family w:val="swiss"/>
    <w:pitch w:val="variable"/>
    <w:sig w:usb0="0000028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FCDB2" w14:textId="77777777" w:rsidR="008922E8" w:rsidRDefault="008922E8" w:rsidP="006906C8">
      <w:r>
        <w:separator/>
      </w:r>
    </w:p>
  </w:footnote>
  <w:footnote w:type="continuationSeparator" w:id="0">
    <w:p w14:paraId="40513FC3" w14:textId="77777777" w:rsidR="008922E8" w:rsidRDefault="008922E8" w:rsidP="00690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B4E4D" w14:textId="27BAD720" w:rsidR="006906C8" w:rsidRDefault="0085244C">
    <w:pPr>
      <w:pStyle w:val="Header"/>
    </w:pPr>
    <w:r>
      <w:rPr>
        <w:noProof/>
      </w:rPr>
      <mc:AlternateContent>
        <mc:Choice Requires="wps">
          <w:drawing>
            <wp:anchor distT="0" distB="0" distL="114300" distR="114300" simplePos="0" relativeHeight="251659264" behindDoc="0" locked="0" layoutInCell="1" allowOverlap="1" wp14:anchorId="45DB9EAC" wp14:editId="6581041D">
              <wp:simplePos x="0" y="0"/>
              <wp:positionH relativeFrom="column">
                <wp:posOffset>-889000</wp:posOffset>
              </wp:positionH>
              <wp:positionV relativeFrom="paragraph">
                <wp:posOffset>-55880</wp:posOffset>
              </wp:positionV>
              <wp:extent cx="7531100" cy="241300"/>
              <wp:effectExtent l="0" t="0" r="12700" b="12700"/>
              <wp:wrapNone/>
              <wp:docPr id="461087487" name="Rectangle 3"/>
              <wp:cNvGraphicFramePr/>
              <a:graphic xmlns:a="http://schemas.openxmlformats.org/drawingml/2006/main">
                <a:graphicData uri="http://schemas.microsoft.com/office/word/2010/wordprocessingShape">
                  <wps:wsp>
                    <wps:cNvSpPr/>
                    <wps:spPr>
                      <a:xfrm>
                        <a:off x="0" y="0"/>
                        <a:ext cx="7531100" cy="241300"/>
                      </a:xfrm>
                      <a:prstGeom prst="rect">
                        <a:avLst/>
                      </a:prstGeom>
                      <a:solidFill>
                        <a:schemeClr val="accent5"/>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8E6EF0" id="Rectangle 3" o:spid="_x0000_s1026" style="position:absolute;margin-left:-70pt;margin-top:-4.4pt;width:593pt;height:1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" fillcolor="#5b9bd5 [3208]" strokecolor="white [3212]"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0ABF"/>
    <w:multiLevelType w:val="hybridMultilevel"/>
    <w:tmpl w:val="D3E6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B345B"/>
    <w:multiLevelType w:val="multilevel"/>
    <w:tmpl w:val="9EDC0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AA483C"/>
    <w:multiLevelType w:val="multilevel"/>
    <w:tmpl w:val="EAD45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443925"/>
    <w:multiLevelType w:val="multilevel"/>
    <w:tmpl w:val="22101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F518FF"/>
    <w:multiLevelType w:val="multilevel"/>
    <w:tmpl w:val="5EAE9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BA22BD"/>
    <w:multiLevelType w:val="multilevel"/>
    <w:tmpl w:val="E1F8A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4A0536"/>
    <w:multiLevelType w:val="hybridMultilevel"/>
    <w:tmpl w:val="2C58892E"/>
    <w:lvl w:ilvl="0" w:tplc="1E949FA8">
      <w:start w:val="1"/>
      <w:numFmt w:val="bullet"/>
      <w:lvlText w:val=""/>
      <w:lvlJc w:val="left"/>
      <w:pPr>
        <w:tabs>
          <w:tab w:val="num" w:pos="360"/>
        </w:tabs>
        <w:ind w:left="360" w:hanging="360"/>
      </w:pPr>
      <w:rPr>
        <w:rFonts w:ascii="Wingdings" w:hAnsi="Wingdings" w:hint="default"/>
      </w:rPr>
    </w:lvl>
    <w:lvl w:ilvl="1" w:tplc="6C101BD2" w:tentative="1">
      <w:start w:val="1"/>
      <w:numFmt w:val="bullet"/>
      <w:lvlText w:val=""/>
      <w:lvlJc w:val="left"/>
      <w:pPr>
        <w:tabs>
          <w:tab w:val="num" w:pos="1440"/>
        </w:tabs>
        <w:ind w:left="1440" w:hanging="360"/>
      </w:pPr>
      <w:rPr>
        <w:rFonts w:ascii="Wingdings" w:hAnsi="Wingdings" w:hint="default"/>
      </w:rPr>
    </w:lvl>
    <w:lvl w:ilvl="2" w:tplc="9668B906" w:tentative="1">
      <w:start w:val="1"/>
      <w:numFmt w:val="bullet"/>
      <w:lvlText w:val=""/>
      <w:lvlJc w:val="left"/>
      <w:pPr>
        <w:tabs>
          <w:tab w:val="num" w:pos="2160"/>
        </w:tabs>
        <w:ind w:left="2160" w:hanging="360"/>
      </w:pPr>
      <w:rPr>
        <w:rFonts w:ascii="Wingdings" w:hAnsi="Wingdings" w:hint="default"/>
      </w:rPr>
    </w:lvl>
    <w:lvl w:ilvl="3" w:tplc="928A1EFC" w:tentative="1">
      <w:start w:val="1"/>
      <w:numFmt w:val="bullet"/>
      <w:lvlText w:val=""/>
      <w:lvlJc w:val="left"/>
      <w:pPr>
        <w:tabs>
          <w:tab w:val="num" w:pos="2880"/>
        </w:tabs>
        <w:ind w:left="2880" w:hanging="360"/>
      </w:pPr>
      <w:rPr>
        <w:rFonts w:ascii="Wingdings" w:hAnsi="Wingdings" w:hint="default"/>
      </w:rPr>
    </w:lvl>
    <w:lvl w:ilvl="4" w:tplc="FE8040CE" w:tentative="1">
      <w:start w:val="1"/>
      <w:numFmt w:val="bullet"/>
      <w:lvlText w:val=""/>
      <w:lvlJc w:val="left"/>
      <w:pPr>
        <w:tabs>
          <w:tab w:val="num" w:pos="3600"/>
        </w:tabs>
        <w:ind w:left="3600" w:hanging="360"/>
      </w:pPr>
      <w:rPr>
        <w:rFonts w:ascii="Wingdings" w:hAnsi="Wingdings" w:hint="default"/>
      </w:rPr>
    </w:lvl>
    <w:lvl w:ilvl="5" w:tplc="AD6A6F2C" w:tentative="1">
      <w:start w:val="1"/>
      <w:numFmt w:val="bullet"/>
      <w:lvlText w:val=""/>
      <w:lvlJc w:val="left"/>
      <w:pPr>
        <w:tabs>
          <w:tab w:val="num" w:pos="4320"/>
        </w:tabs>
        <w:ind w:left="4320" w:hanging="360"/>
      </w:pPr>
      <w:rPr>
        <w:rFonts w:ascii="Wingdings" w:hAnsi="Wingdings" w:hint="default"/>
      </w:rPr>
    </w:lvl>
    <w:lvl w:ilvl="6" w:tplc="8BD03822" w:tentative="1">
      <w:start w:val="1"/>
      <w:numFmt w:val="bullet"/>
      <w:lvlText w:val=""/>
      <w:lvlJc w:val="left"/>
      <w:pPr>
        <w:tabs>
          <w:tab w:val="num" w:pos="5040"/>
        </w:tabs>
        <w:ind w:left="5040" w:hanging="360"/>
      </w:pPr>
      <w:rPr>
        <w:rFonts w:ascii="Wingdings" w:hAnsi="Wingdings" w:hint="default"/>
      </w:rPr>
    </w:lvl>
    <w:lvl w:ilvl="7" w:tplc="F8C664DA" w:tentative="1">
      <w:start w:val="1"/>
      <w:numFmt w:val="bullet"/>
      <w:lvlText w:val=""/>
      <w:lvlJc w:val="left"/>
      <w:pPr>
        <w:tabs>
          <w:tab w:val="num" w:pos="5760"/>
        </w:tabs>
        <w:ind w:left="5760" w:hanging="360"/>
      </w:pPr>
      <w:rPr>
        <w:rFonts w:ascii="Wingdings" w:hAnsi="Wingdings" w:hint="default"/>
      </w:rPr>
    </w:lvl>
    <w:lvl w:ilvl="8" w:tplc="53C40A7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756F63"/>
    <w:multiLevelType w:val="hybridMultilevel"/>
    <w:tmpl w:val="940E7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1340C0"/>
    <w:multiLevelType w:val="multilevel"/>
    <w:tmpl w:val="83E0B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2314C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54473E"/>
    <w:multiLevelType w:val="multilevel"/>
    <w:tmpl w:val="ABB6F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B54B83"/>
    <w:multiLevelType w:val="multilevel"/>
    <w:tmpl w:val="466C0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862025"/>
    <w:multiLevelType w:val="hybridMultilevel"/>
    <w:tmpl w:val="0B52C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303888"/>
    <w:multiLevelType w:val="hybridMultilevel"/>
    <w:tmpl w:val="D7EC2D3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200D5C5D"/>
    <w:multiLevelType w:val="hybridMultilevel"/>
    <w:tmpl w:val="32C0680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15:restartNumberingAfterBreak="0">
    <w:nsid w:val="20AA5DA0"/>
    <w:multiLevelType w:val="multilevel"/>
    <w:tmpl w:val="1A36D8C0"/>
    <w:lvl w:ilvl="0">
      <w:start w:val="1"/>
      <w:numFmt w:val="decimal"/>
      <w:lvlText w:val="%1"/>
      <w:lvlJc w:val="left"/>
      <w:pPr>
        <w:ind w:left="400" w:hanging="400"/>
      </w:pPr>
      <w:rPr>
        <w:rFonts w:hint="default"/>
      </w:rPr>
    </w:lvl>
    <w:lvl w:ilvl="1">
      <w:start w:val="1"/>
      <w:numFmt w:val="decimal"/>
      <w:lvlText w:val="%1.%2"/>
      <w:lvlJc w:val="left"/>
      <w:pPr>
        <w:ind w:left="76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28508A3"/>
    <w:multiLevelType w:val="multilevel"/>
    <w:tmpl w:val="F7E49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E80609"/>
    <w:multiLevelType w:val="multilevel"/>
    <w:tmpl w:val="8A4AD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CA5A38"/>
    <w:multiLevelType w:val="hybridMultilevel"/>
    <w:tmpl w:val="26F87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5962C4"/>
    <w:multiLevelType w:val="multilevel"/>
    <w:tmpl w:val="75B28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EC5ECA"/>
    <w:multiLevelType w:val="multilevel"/>
    <w:tmpl w:val="8098C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EC55BB"/>
    <w:multiLevelType w:val="multilevel"/>
    <w:tmpl w:val="630E9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CEA0C00"/>
    <w:multiLevelType w:val="hybridMultilevel"/>
    <w:tmpl w:val="215AD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5B62DD"/>
    <w:multiLevelType w:val="multilevel"/>
    <w:tmpl w:val="E3ACFC7A"/>
    <w:lvl w:ilvl="0">
      <w:start w:val="8"/>
      <w:numFmt w:val="bullet"/>
      <w:lvlText w:val="-"/>
      <w:lvlJc w:val="left"/>
      <w:pPr>
        <w:ind w:left="720" w:hanging="360"/>
      </w:pPr>
      <w:rPr>
        <w:rFonts w:ascii="Arial" w:eastAsiaTheme="minorEastAsia" w:hAnsi="Arial" w:cs="Aria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2B0B7F"/>
    <w:multiLevelType w:val="multilevel"/>
    <w:tmpl w:val="4E208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632CF8"/>
    <w:multiLevelType w:val="multilevel"/>
    <w:tmpl w:val="A4840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454713"/>
    <w:multiLevelType w:val="multilevel"/>
    <w:tmpl w:val="DBE45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6AC66C1"/>
    <w:multiLevelType w:val="multilevel"/>
    <w:tmpl w:val="A4AC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A7540E2"/>
    <w:multiLevelType w:val="hybridMultilevel"/>
    <w:tmpl w:val="B59249CC"/>
    <w:lvl w:ilvl="0" w:tplc="EF345B86">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D762DB"/>
    <w:multiLevelType w:val="multilevel"/>
    <w:tmpl w:val="6BAC1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E0F6210"/>
    <w:multiLevelType w:val="multilevel"/>
    <w:tmpl w:val="ABF6A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6E2CEE"/>
    <w:multiLevelType w:val="hybridMultilevel"/>
    <w:tmpl w:val="DCFAFBC0"/>
    <w:lvl w:ilvl="0" w:tplc="969AF5F4">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6045C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EAD28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02551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EE4354">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4E0A2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822C3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98CB38">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BCF382">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5C65186"/>
    <w:multiLevelType w:val="hybridMultilevel"/>
    <w:tmpl w:val="583E9B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C63F47"/>
    <w:multiLevelType w:val="multilevel"/>
    <w:tmpl w:val="6D561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8336752"/>
    <w:multiLevelType w:val="multilevel"/>
    <w:tmpl w:val="EFBC9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35D2326"/>
    <w:multiLevelType w:val="multilevel"/>
    <w:tmpl w:val="40684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370190F"/>
    <w:multiLevelType w:val="multilevel"/>
    <w:tmpl w:val="1624E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42B1CDE"/>
    <w:multiLevelType w:val="multilevel"/>
    <w:tmpl w:val="735C0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181378"/>
    <w:multiLevelType w:val="hybridMultilevel"/>
    <w:tmpl w:val="C8FADA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980CE6"/>
    <w:multiLevelType w:val="multilevel"/>
    <w:tmpl w:val="F81E3800"/>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0" w15:restartNumberingAfterBreak="0">
    <w:nsid w:val="67F20AFA"/>
    <w:multiLevelType w:val="multilevel"/>
    <w:tmpl w:val="73867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AF059BF"/>
    <w:multiLevelType w:val="multilevel"/>
    <w:tmpl w:val="69847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B5857D2"/>
    <w:multiLevelType w:val="multilevel"/>
    <w:tmpl w:val="CECA9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F915F37"/>
    <w:multiLevelType w:val="multilevel"/>
    <w:tmpl w:val="2FA66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1E47CD0"/>
    <w:multiLevelType w:val="multilevel"/>
    <w:tmpl w:val="12603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54071A8"/>
    <w:multiLevelType w:val="multilevel"/>
    <w:tmpl w:val="034CE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5690AD9"/>
    <w:multiLevelType w:val="hybridMultilevel"/>
    <w:tmpl w:val="AECC3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311029"/>
    <w:multiLevelType w:val="hybridMultilevel"/>
    <w:tmpl w:val="57143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E63B36"/>
    <w:multiLevelType w:val="hybridMultilevel"/>
    <w:tmpl w:val="08FAA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7A6E59"/>
    <w:multiLevelType w:val="multilevel"/>
    <w:tmpl w:val="59D49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0197506">
    <w:abstractNumId w:val="9"/>
  </w:num>
  <w:num w:numId="2" w16cid:durableId="1819304681">
    <w:abstractNumId w:val="15"/>
  </w:num>
  <w:num w:numId="3" w16cid:durableId="1373725598">
    <w:abstractNumId w:val="38"/>
  </w:num>
  <w:num w:numId="4" w16cid:durableId="1805343730">
    <w:abstractNumId w:val="32"/>
  </w:num>
  <w:num w:numId="5" w16cid:durableId="1936287334">
    <w:abstractNumId w:val="25"/>
  </w:num>
  <w:num w:numId="6" w16cid:durableId="337270090">
    <w:abstractNumId w:val="23"/>
  </w:num>
  <w:num w:numId="7" w16cid:durableId="1616978828">
    <w:abstractNumId w:val="43"/>
  </w:num>
  <w:num w:numId="8" w16cid:durableId="1504780656">
    <w:abstractNumId w:val="36"/>
  </w:num>
  <w:num w:numId="9" w16cid:durableId="1843472124">
    <w:abstractNumId w:val="19"/>
  </w:num>
  <w:num w:numId="10" w16cid:durableId="1119105128">
    <w:abstractNumId w:val="24"/>
  </w:num>
  <w:num w:numId="11" w16cid:durableId="1308361920">
    <w:abstractNumId w:val="17"/>
  </w:num>
  <w:num w:numId="12" w16cid:durableId="41834164">
    <w:abstractNumId w:val="41"/>
  </w:num>
  <w:num w:numId="13" w16cid:durableId="73209738">
    <w:abstractNumId w:val="5"/>
  </w:num>
  <w:num w:numId="14" w16cid:durableId="1006785599">
    <w:abstractNumId w:val="1"/>
  </w:num>
  <w:num w:numId="15" w16cid:durableId="1188639013">
    <w:abstractNumId w:val="45"/>
  </w:num>
  <w:num w:numId="16" w16cid:durableId="1633166833">
    <w:abstractNumId w:val="30"/>
  </w:num>
  <w:num w:numId="17" w16cid:durableId="1010063699">
    <w:abstractNumId w:val="20"/>
  </w:num>
  <w:num w:numId="18" w16cid:durableId="207450380">
    <w:abstractNumId w:val="33"/>
  </w:num>
  <w:num w:numId="19" w16cid:durableId="466051418">
    <w:abstractNumId w:val="35"/>
  </w:num>
  <w:num w:numId="20" w16cid:durableId="815222543">
    <w:abstractNumId w:val="40"/>
  </w:num>
  <w:num w:numId="21" w16cid:durableId="852107422">
    <w:abstractNumId w:val="4"/>
  </w:num>
  <w:num w:numId="22" w16cid:durableId="1921871221">
    <w:abstractNumId w:val="29"/>
  </w:num>
  <w:num w:numId="23" w16cid:durableId="2133279600">
    <w:abstractNumId w:val="3"/>
  </w:num>
  <w:num w:numId="24" w16cid:durableId="568421905">
    <w:abstractNumId w:val="8"/>
  </w:num>
  <w:num w:numId="25" w16cid:durableId="1061171900">
    <w:abstractNumId w:val="42"/>
  </w:num>
  <w:num w:numId="26" w16cid:durableId="313871847">
    <w:abstractNumId w:val="11"/>
  </w:num>
  <w:num w:numId="27" w16cid:durableId="1693191946">
    <w:abstractNumId w:val="16"/>
  </w:num>
  <w:num w:numId="28" w16cid:durableId="1237475706">
    <w:abstractNumId w:val="2"/>
  </w:num>
  <w:num w:numId="29" w16cid:durableId="1347827759">
    <w:abstractNumId w:val="21"/>
  </w:num>
  <w:num w:numId="30" w16cid:durableId="439378192">
    <w:abstractNumId w:val="10"/>
  </w:num>
  <w:num w:numId="31" w16cid:durableId="21057385">
    <w:abstractNumId w:val="26"/>
  </w:num>
  <w:num w:numId="32" w16cid:durableId="1812212717">
    <w:abstractNumId w:val="31"/>
  </w:num>
  <w:num w:numId="33" w16cid:durableId="1917858904">
    <w:abstractNumId w:val="39"/>
  </w:num>
  <w:num w:numId="34" w16cid:durableId="370568478">
    <w:abstractNumId w:val="28"/>
  </w:num>
  <w:num w:numId="35" w16cid:durableId="1212231713">
    <w:abstractNumId w:val="14"/>
  </w:num>
  <w:num w:numId="36" w16cid:durableId="1606692933">
    <w:abstractNumId w:val="48"/>
  </w:num>
  <w:num w:numId="37" w16cid:durableId="168913657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2793617">
    <w:abstractNumId w:val="6"/>
  </w:num>
  <w:num w:numId="39" w16cid:durableId="1000616298">
    <w:abstractNumId w:val="27"/>
  </w:num>
  <w:num w:numId="40" w16cid:durableId="1561281702">
    <w:abstractNumId w:val="34"/>
  </w:num>
  <w:num w:numId="41" w16cid:durableId="1515150933">
    <w:abstractNumId w:val="49"/>
  </w:num>
  <w:num w:numId="42" w16cid:durableId="885260597">
    <w:abstractNumId w:val="0"/>
  </w:num>
  <w:num w:numId="43" w16cid:durableId="143281329">
    <w:abstractNumId w:val="46"/>
  </w:num>
  <w:num w:numId="44" w16cid:durableId="9374835">
    <w:abstractNumId w:val="7"/>
  </w:num>
  <w:num w:numId="45" w16cid:durableId="2136364938">
    <w:abstractNumId w:val="22"/>
  </w:num>
  <w:num w:numId="46" w16cid:durableId="136799385">
    <w:abstractNumId w:val="12"/>
  </w:num>
  <w:num w:numId="47" w16cid:durableId="418450624">
    <w:abstractNumId w:val="44"/>
  </w:num>
  <w:num w:numId="48" w16cid:durableId="1711152712">
    <w:abstractNumId w:val="37"/>
  </w:num>
  <w:num w:numId="49" w16cid:durableId="1347711428">
    <w:abstractNumId w:val="47"/>
  </w:num>
  <w:num w:numId="50" w16cid:durableId="183116955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BED"/>
    <w:rsid w:val="00014807"/>
    <w:rsid w:val="00040D7A"/>
    <w:rsid w:val="00044933"/>
    <w:rsid w:val="000633FC"/>
    <w:rsid w:val="00084E74"/>
    <w:rsid w:val="00097F33"/>
    <w:rsid w:val="000B10BF"/>
    <w:rsid w:val="000B2AB3"/>
    <w:rsid w:val="000D722E"/>
    <w:rsid w:val="000F7931"/>
    <w:rsid w:val="00136BF5"/>
    <w:rsid w:val="001E04BE"/>
    <w:rsid w:val="00235C38"/>
    <w:rsid w:val="002D4131"/>
    <w:rsid w:val="003038C2"/>
    <w:rsid w:val="00391FAA"/>
    <w:rsid w:val="003A7BD1"/>
    <w:rsid w:val="003F3B4A"/>
    <w:rsid w:val="00410A69"/>
    <w:rsid w:val="00456D1D"/>
    <w:rsid w:val="00486194"/>
    <w:rsid w:val="004B552B"/>
    <w:rsid w:val="004D1758"/>
    <w:rsid w:val="005445B8"/>
    <w:rsid w:val="006906C8"/>
    <w:rsid w:val="006C0BDD"/>
    <w:rsid w:val="006C6E94"/>
    <w:rsid w:val="006F6D37"/>
    <w:rsid w:val="0070417B"/>
    <w:rsid w:val="00704BED"/>
    <w:rsid w:val="007820D1"/>
    <w:rsid w:val="00802ACB"/>
    <w:rsid w:val="00806809"/>
    <w:rsid w:val="008068E0"/>
    <w:rsid w:val="00840C08"/>
    <w:rsid w:val="008501DF"/>
    <w:rsid w:val="0085244C"/>
    <w:rsid w:val="008922E8"/>
    <w:rsid w:val="0089344C"/>
    <w:rsid w:val="0096553E"/>
    <w:rsid w:val="009C63ED"/>
    <w:rsid w:val="009D5D77"/>
    <w:rsid w:val="009F3204"/>
    <w:rsid w:val="00A04F6C"/>
    <w:rsid w:val="00A455FD"/>
    <w:rsid w:val="00A57D0F"/>
    <w:rsid w:val="00AB41A1"/>
    <w:rsid w:val="00AF67DE"/>
    <w:rsid w:val="00B60CA4"/>
    <w:rsid w:val="00B956A0"/>
    <w:rsid w:val="00B95774"/>
    <w:rsid w:val="00BA7306"/>
    <w:rsid w:val="00BB5BE6"/>
    <w:rsid w:val="00BF30CC"/>
    <w:rsid w:val="00C37CF3"/>
    <w:rsid w:val="00D00988"/>
    <w:rsid w:val="00D17ACA"/>
    <w:rsid w:val="00DF5612"/>
    <w:rsid w:val="00E2239D"/>
    <w:rsid w:val="00E57988"/>
    <w:rsid w:val="00EB2AFC"/>
    <w:rsid w:val="00EC313D"/>
    <w:rsid w:val="00EE0ECE"/>
    <w:rsid w:val="00EE2EE3"/>
    <w:rsid w:val="00F21496"/>
    <w:rsid w:val="00F61325"/>
    <w:rsid w:val="00F8523D"/>
  </w:rsids>
  <m:mathPr>
    <m:mathFont m:val="Cambria Math"/>
    <m:brkBin m:val="before"/>
    <m:brkBinSub m:val="--"/>
    <m:smallFrac m:val="0"/>
    <m:dispDef/>
    <m:lMargin m:val="0"/>
    <m:rMargin m:val="0"/>
    <m:defJc m:val="centerGroup"/>
    <m:wrapIndent m:val="1440"/>
    <m:intLim m:val="subSup"/>
    <m:naryLim m:val="undOvr"/>
  </m:mathPr>
  <w:themeFontLang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32097"/>
  <w15:chartTrackingRefBased/>
  <w15:docId w15:val="{B6890663-E76F-AC4F-9F86-31338B4F1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9577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5774"/>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6906C8"/>
    <w:pPr>
      <w:tabs>
        <w:tab w:val="center" w:pos="4680"/>
        <w:tab w:val="right" w:pos="9360"/>
      </w:tabs>
    </w:pPr>
  </w:style>
  <w:style w:type="character" w:customStyle="1" w:styleId="HeaderChar">
    <w:name w:val="Header Char"/>
    <w:basedOn w:val="DefaultParagraphFont"/>
    <w:link w:val="Header"/>
    <w:uiPriority w:val="99"/>
    <w:rsid w:val="006906C8"/>
  </w:style>
  <w:style w:type="paragraph" w:styleId="Footer">
    <w:name w:val="footer"/>
    <w:basedOn w:val="Normal"/>
    <w:link w:val="FooterChar"/>
    <w:uiPriority w:val="99"/>
    <w:unhideWhenUsed/>
    <w:rsid w:val="006906C8"/>
    <w:pPr>
      <w:tabs>
        <w:tab w:val="center" w:pos="4680"/>
        <w:tab w:val="right" w:pos="9360"/>
      </w:tabs>
    </w:pPr>
  </w:style>
  <w:style w:type="character" w:customStyle="1" w:styleId="FooterChar">
    <w:name w:val="Footer Char"/>
    <w:basedOn w:val="DefaultParagraphFont"/>
    <w:link w:val="Footer"/>
    <w:uiPriority w:val="99"/>
    <w:rsid w:val="006906C8"/>
  </w:style>
  <w:style w:type="paragraph" w:styleId="ListParagraph">
    <w:name w:val="List Paragraph"/>
    <w:basedOn w:val="Normal"/>
    <w:uiPriority w:val="26"/>
    <w:qFormat/>
    <w:rsid w:val="0085244C"/>
    <w:pPr>
      <w:ind w:left="720"/>
      <w:contextualSpacing/>
    </w:pPr>
  </w:style>
  <w:style w:type="table" w:styleId="TableGrid">
    <w:name w:val="Table Grid"/>
    <w:basedOn w:val="TableNormal"/>
    <w:uiPriority w:val="59"/>
    <w:rsid w:val="00C37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1">
    <w:name w:val="Body Text11"/>
    <w:basedOn w:val="Normal"/>
    <w:uiPriority w:val="99"/>
    <w:rsid w:val="007820D1"/>
    <w:pPr>
      <w:widowControl w:val="0"/>
      <w:suppressAutoHyphens/>
      <w:autoSpaceDE w:val="0"/>
      <w:autoSpaceDN w:val="0"/>
      <w:adjustRightInd w:val="0"/>
      <w:spacing w:line="240" w:lineRule="atLeast"/>
      <w:textAlignment w:val="center"/>
    </w:pPr>
    <w:rPr>
      <w:rFonts w:ascii="HelveticaLTStd-Light" w:eastAsia="Malgun Gothic" w:hAnsi="HelveticaLTStd-Light" w:cs="HelveticaLTStd-Light"/>
      <w:color w:val="000000"/>
      <w:sz w:val="20"/>
      <w:szCs w:val="18"/>
      <w:lang w:val="en-GB" w:eastAsia="en-US"/>
    </w:rPr>
  </w:style>
  <w:style w:type="paragraph" w:styleId="NoSpacing">
    <w:name w:val="No Spacing"/>
    <w:uiPriority w:val="1"/>
    <w:qFormat/>
    <w:rsid w:val="007820D1"/>
    <w:rPr>
      <w:rFonts w:eastAsia="Batang"/>
      <w:sz w:val="22"/>
      <w:szCs w:val="22"/>
      <w:lang w:val="en-US" w:eastAsia="en-US"/>
    </w:rPr>
  </w:style>
  <w:style w:type="paragraph" w:customStyle="1" w:styleId="Default">
    <w:name w:val="Default"/>
    <w:rsid w:val="009D5D77"/>
    <w:pPr>
      <w:autoSpaceDE w:val="0"/>
      <w:autoSpaceDN w:val="0"/>
      <w:adjustRightInd w:val="0"/>
    </w:pPr>
    <w:rPr>
      <w:rFonts w:ascii="Times New Roman" w:hAnsi="Times New Roman" w:cs="Times New Roman"/>
      <w:color w:val="000000"/>
      <w:lang w:val="en-US"/>
    </w:rPr>
  </w:style>
  <w:style w:type="character" w:styleId="Hyperlink">
    <w:name w:val="Hyperlink"/>
    <w:basedOn w:val="DefaultParagraphFont"/>
    <w:uiPriority w:val="99"/>
    <w:unhideWhenUsed/>
    <w:rsid w:val="00136BF5"/>
    <w:rPr>
      <w:color w:val="0563C1" w:themeColor="hyperlink"/>
      <w:u w:val="single"/>
    </w:rPr>
  </w:style>
  <w:style w:type="character" w:styleId="UnresolvedMention">
    <w:name w:val="Unresolved Mention"/>
    <w:basedOn w:val="DefaultParagraphFont"/>
    <w:uiPriority w:val="99"/>
    <w:semiHidden/>
    <w:unhideWhenUsed/>
    <w:rsid w:val="00136B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79080">
      <w:bodyDiv w:val="1"/>
      <w:marLeft w:val="0"/>
      <w:marRight w:val="0"/>
      <w:marTop w:val="0"/>
      <w:marBottom w:val="0"/>
      <w:divBdr>
        <w:top w:val="none" w:sz="0" w:space="0" w:color="auto"/>
        <w:left w:val="none" w:sz="0" w:space="0" w:color="auto"/>
        <w:bottom w:val="none" w:sz="0" w:space="0" w:color="auto"/>
        <w:right w:val="none" w:sz="0" w:space="0" w:color="auto"/>
      </w:divBdr>
      <w:divsChild>
        <w:div w:id="1799954341">
          <w:marLeft w:val="0"/>
          <w:marRight w:val="0"/>
          <w:marTop w:val="0"/>
          <w:marBottom w:val="0"/>
          <w:divBdr>
            <w:top w:val="none" w:sz="0" w:space="0" w:color="auto"/>
            <w:left w:val="none" w:sz="0" w:space="0" w:color="auto"/>
            <w:bottom w:val="none" w:sz="0" w:space="0" w:color="auto"/>
            <w:right w:val="none" w:sz="0" w:space="0" w:color="auto"/>
          </w:divBdr>
          <w:divsChild>
            <w:div w:id="1105464303">
              <w:marLeft w:val="0"/>
              <w:marRight w:val="0"/>
              <w:marTop w:val="0"/>
              <w:marBottom w:val="0"/>
              <w:divBdr>
                <w:top w:val="none" w:sz="0" w:space="0" w:color="auto"/>
                <w:left w:val="none" w:sz="0" w:space="0" w:color="auto"/>
                <w:bottom w:val="none" w:sz="0" w:space="0" w:color="auto"/>
                <w:right w:val="none" w:sz="0" w:space="0" w:color="auto"/>
              </w:divBdr>
              <w:divsChild>
                <w:div w:id="15919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955288">
      <w:bodyDiv w:val="1"/>
      <w:marLeft w:val="0"/>
      <w:marRight w:val="0"/>
      <w:marTop w:val="0"/>
      <w:marBottom w:val="0"/>
      <w:divBdr>
        <w:top w:val="none" w:sz="0" w:space="0" w:color="auto"/>
        <w:left w:val="none" w:sz="0" w:space="0" w:color="auto"/>
        <w:bottom w:val="none" w:sz="0" w:space="0" w:color="auto"/>
        <w:right w:val="none" w:sz="0" w:space="0" w:color="auto"/>
      </w:divBdr>
      <w:divsChild>
        <w:div w:id="1463424339">
          <w:marLeft w:val="0"/>
          <w:marRight w:val="0"/>
          <w:marTop w:val="0"/>
          <w:marBottom w:val="0"/>
          <w:divBdr>
            <w:top w:val="none" w:sz="0" w:space="0" w:color="auto"/>
            <w:left w:val="none" w:sz="0" w:space="0" w:color="auto"/>
            <w:bottom w:val="none" w:sz="0" w:space="0" w:color="auto"/>
            <w:right w:val="none" w:sz="0" w:space="0" w:color="auto"/>
          </w:divBdr>
          <w:divsChild>
            <w:div w:id="575819540">
              <w:marLeft w:val="0"/>
              <w:marRight w:val="0"/>
              <w:marTop w:val="0"/>
              <w:marBottom w:val="0"/>
              <w:divBdr>
                <w:top w:val="none" w:sz="0" w:space="0" w:color="auto"/>
                <w:left w:val="none" w:sz="0" w:space="0" w:color="auto"/>
                <w:bottom w:val="none" w:sz="0" w:space="0" w:color="auto"/>
                <w:right w:val="none" w:sz="0" w:space="0" w:color="auto"/>
              </w:divBdr>
              <w:divsChild>
                <w:div w:id="48532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023263">
      <w:bodyDiv w:val="1"/>
      <w:marLeft w:val="0"/>
      <w:marRight w:val="0"/>
      <w:marTop w:val="0"/>
      <w:marBottom w:val="0"/>
      <w:divBdr>
        <w:top w:val="none" w:sz="0" w:space="0" w:color="auto"/>
        <w:left w:val="none" w:sz="0" w:space="0" w:color="auto"/>
        <w:bottom w:val="none" w:sz="0" w:space="0" w:color="auto"/>
        <w:right w:val="none" w:sz="0" w:space="0" w:color="auto"/>
      </w:divBdr>
      <w:divsChild>
        <w:div w:id="560405787">
          <w:marLeft w:val="0"/>
          <w:marRight w:val="0"/>
          <w:marTop w:val="0"/>
          <w:marBottom w:val="0"/>
          <w:divBdr>
            <w:top w:val="none" w:sz="0" w:space="0" w:color="auto"/>
            <w:left w:val="none" w:sz="0" w:space="0" w:color="auto"/>
            <w:bottom w:val="none" w:sz="0" w:space="0" w:color="auto"/>
            <w:right w:val="none" w:sz="0" w:space="0" w:color="auto"/>
          </w:divBdr>
          <w:divsChild>
            <w:div w:id="1446266652">
              <w:marLeft w:val="0"/>
              <w:marRight w:val="0"/>
              <w:marTop w:val="0"/>
              <w:marBottom w:val="0"/>
              <w:divBdr>
                <w:top w:val="none" w:sz="0" w:space="0" w:color="auto"/>
                <w:left w:val="none" w:sz="0" w:space="0" w:color="auto"/>
                <w:bottom w:val="none" w:sz="0" w:space="0" w:color="auto"/>
                <w:right w:val="none" w:sz="0" w:space="0" w:color="auto"/>
              </w:divBdr>
              <w:divsChild>
                <w:div w:id="173146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920867">
      <w:bodyDiv w:val="1"/>
      <w:marLeft w:val="0"/>
      <w:marRight w:val="0"/>
      <w:marTop w:val="0"/>
      <w:marBottom w:val="0"/>
      <w:divBdr>
        <w:top w:val="none" w:sz="0" w:space="0" w:color="auto"/>
        <w:left w:val="none" w:sz="0" w:space="0" w:color="auto"/>
        <w:bottom w:val="none" w:sz="0" w:space="0" w:color="auto"/>
        <w:right w:val="none" w:sz="0" w:space="0" w:color="auto"/>
      </w:divBdr>
      <w:divsChild>
        <w:div w:id="596526550">
          <w:marLeft w:val="0"/>
          <w:marRight w:val="0"/>
          <w:marTop w:val="0"/>
          <w:marBottom w:val="0"/>
          <w:divBdr>
            <w:top w:val="none" w:sz="0" w:space="0" w:color="auto"/>
            <w:left w:val="none" w:sz="0" w:space="0" w:color="auto"/>
            <w:bottom w:val="none" w:sz="0" w:space="0" w:color="auto"/>
            <w:right w:val="none" w:sz="0" w:space="0" w:color="auto"/>
          </w:divBdr>
          <w:divsChild>
            <w:div w:id="1950117066">
              <w:marLeft w:val="0"/>
              <w:marRight w:val="0"/>
              <w:marTop w:val="0"/>
              <w:marBottom w:val="0"/>
              <w:divBdr>
                <w:top w:val="none" w:sz="0" w:space="0" w:color="auto"/>
                <w:left w:val="none" w:sz="0" w:space="0" w:color="auto"/>
                <w:bottom w:val="none" w:sz="0" w:space="0" w:color="auto"/>
                <w:right w:val="none" w:sz="0" w:space="0" w:color="auto"/>
              </w:divBdr>
              <w:divsChild>
                <w:div w:id="149186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710019">
      <w:bodyDiv w:val="1"/>
      <w:marLeft w:val="0"/>
      <w:marRight w:val="0"/>
      <w:marTop w:val="0"/>
      <w:marBottom w:val="0"/>
      <w:divBdr>
        <w:top w:val="none" w:sz="0" w:space="0" w:color="auto"/>
        <w:left w:val="none" w:sz="0" w:space="0" w:color="auto"/>
        <w:bottom w:val="none" w:sz="0" w:space="0" w:color="auto"/>
        <w:right w:val="none" w:sz="0" w:space="0" w:color="auto"/>
      </w:divBdr>
      <w:divsChild>
        <w:div w:id="527838831">
          <w:marLeft w:val="0"/>
          <w:marRight w:val="0"/>
          <w:marTop w:val="0"/>
          <w:marBottom w:val="0"/>
          <w:divBdr>
            <w:top w:val="none" w:sz="0" w:space="0" w:color="auto"/>
            <w:left w:val="none" w:sz="0" w:space="0" w:color="auto"/>
            <w:bottom w:val="none" w:sz="0" w:space="0" w:color="auto"/>
            <w:right w:val="none" w:sz="0" w:space="0" w:color="auto"/>
          </w:divBdr>
          <w:divsChild>
            <w:div w:id="44528685">
              <w:marLeft w:val="0"/>
              <w:marRight w:val="0"/>
              <w:marTop w:val="0"/>
              <w:marBottom w:val="0"/>
              <w:divBdr>
                <w:top w:val="none" w:sz="0" w:space="0" w:color="auto"/>
                <w:left w:val="none" w:sz="0" w:space="0" w:color="auto"/>
                <w:bottom w:val="none" w:sz="0" w:space="0" w:color="auto"/>
                <w:right w:val="none" w:sz="0" w:space="0" w:color="auto"/>
              </w:divBdr>
              <w:divsChild>
                <w:div w:id="1161501678">
                  <w:marLeft w:val="0"/>
                  <w:marRight w:val="0"/>
                  <w:marTop w:val="0"/>
                  <w:marBottom w:val="0"/>
                  <w:divBdr>
                    <w:top w:val="none" w:sz="0" w:space="0" w:color="auto"/>
                    <w:left w:val="none" w:sz="0" w:space="0" w:color="auto"/>
                    <w:bottom w:val="none" w:sz="0" w:space="0" w:color="auto"/>
                    <w:right w:val="none" w:sz="0" w:space="0" w:color="auto"/>
                  </w:divBdr>
                  <w:divsChild>
                    <w:div w:id="62115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24062">
      <w:bodyDiv w:val="1"/>
      <w:marLeft w:val="0"/>
      <w:marRight w:val="0"/>
      <w:marTop w:val="0"/>
      <w:marBottom w:val="0"/>
      <w:divBdr>
        <w:top w:val="none" w:sz="0" w:space="0" w:color="auto"/>
        <w:left w:val="none" w:sz="0" w:space="0" w:color="auto"/>
        <w:bottom w:val="none" w:sz="0" w:space="0" w:color="auto"/>
        <w:right w:val="none" w:sz="0" w:space="0" w:color="auto"/>
      </w:divBdr>
    </w:div>
    <w:div w:id="1656488273">
      <w:bodyDiv w:val="1"/>
      <w:marLeft w:val="0"/>
      <w:marRight w:val="0"/>
      <w:marTop w:val="0"/>
      <w:marBottom w:val="0"/>
      <w:divBdr>
        <w:top w:val="none" w:sz="0" w:space="0" w:color="auto"/>
        <w:left w:val="none" w:sz="0" w:space="0" w:color="auto"/>
        <w:bottom w:val="none" w:sz="0" w:space="0" w:color="auto"/>
        <w:right w:val="none" w:sz="0" w:space="0" w:color="auto"/>
      </w:divBdr>
      <w:divsChild>
        <w:div w:id="1510022901">
          <w:marLeft w:val="630"/>
          <w:marRight w:val="0"/>
          <w:marTop w:val="0"/>
          <w:marBottom w:val="0"/>
          <w:divBdr>
            <w:top w:val="none" w:sz="0" w:space="0" w:color="auto"/>
            <w:left w:val="none" w:sz="0" w:space="0" w:color="auto"/>
            <w:bottom w:val="none" w:sz="0" w:space="0" w:color="auto"/>
            <w:right w:val="none" w:sz="0" w:space="0" w:color="auto"/>
          </w:divBdr>
        </w:div>
        <w:div w:id="918321311">
          <w:marLeft w:val="1035"/>
          <w:marRight w:val="0"/>
          <w:marTop w:val="0"/>
          <w:marBottom w:val="0"/>
          <w:divBdr>
            <w:top w:val="none" w:sz="0" w:space="0" w:color="auto"/>
            <w:left w:val="none" w:sz="0" w:space="0" w:color="auto"/>
            <w:bottom w:val="none" w:sz="0" w:space="0" w:color="auto"/>
            <w:right w:val="none" w:sz="0" w:space="0" w:color="auto"/>
          </w:divBdr>
        </w:div>
        <w:div w:id="279799203">
          <w:marLeft w:val="1035"/>
          <w:marRight w:val="0"/>
          <w:marTop w:val="0"/>
          <w:marBottom w:val="0"/>
          <w:divBdr>
            <w:top w:val="none" w:sz="0" w:space="0" w:color="auto"/>
            <w:left w:val="none" w:sz="0" w:space="0" w:color="auto"/>
            <w:bottom w:val="none" w:sz="0" w:space="0" w:color="auto"/>
            <w:right w:val="none" w:sz="0" w:space="0" w:color="auto"/>
          </w:divBdr>
        </w:div>
        <w:div w:id="1431507845">
          <w:marLeft w:val="1035"/>
          <w:marRight w:val="0"/>
          <w:marTop w:val="0"/>
          <w:marBottom w:val="0"/>
          <w:divBdr>
            <w:top w:val="none" w:sz="0" w:space="0" w:color="auto"/>
            <w:left w:val="none" w:sz="0" w:space="0" w:color="auto"/>
            <w:bottom w:val="none" w:sz="0" w:space="0" w:color="auto"/>
            <w:right w:val="none" w:sz="0" w:space="0" w:color="auto"/>
          </w:divBdr>
        </w:div>
      </w:divsChild>
    </w:div>
    <w:div w:id="1930697258">
      <w:bodyDiv w:val="1"/>
      <w:marLeft w:val="0"/>
      <w:marRight w:val="0"/>
      <w:marTop w:val="0"/>
      <w:marBottom w:val="0"/>
      <w:divBdr>
        <w:top w:val="none" w:sz="0" w:space="0" w:color="auto"/>
        <w:left w:val="none" w:sz="0" w:space="0" w:color="auto"/>
        <w:bottom w:val="none" w:sz="0" w:space="0" w:color="auto"/>
        <w:right w:val="none" w:sz="0" w:space="0" w:color="auto"/>
      </w:divBdr>
      <w:divsChild>
        <w:div w:id="1169518643">
          <w:marLeft w:val="0"/>
          <w:marRight w:val="0"/>
          <w:marTop w:val="0"/>
          <w:marBottom w:val="0"/>
          <w:divBdr>
            <w:top w:val="none" w:sz="0" w:space="0" w:color="auto"/>
            <w:left w:val="none" w:sz="0" w:space="0" w:color="auto"/>
            <w:bottom w:val="none" w:sz="0" w:space="0" w:color="auto"/>
            <w:right w:val="none" w:sz="0" w:space="0" w:color="auto"/>
          </w:divBdr>
          <w:divsChild>
            <w:div w:id="1823498509">
              <w:marLeft w:val="0"/>
              <w:marRight w:val="0"/>
              <w:marTop w:val="0"/>
              <w:marBottom w:val="0"/>
              <w:divBdr>
                <w:top w:val="none" w:sz="0" w:space="0" w:color="auto"/>
                <w:left w:val="none" w:sz="0" w:space="0" w:color="auto"/>
                <w:bottom w:val="none" w:sz="0" w:space="0" w:color="auto"/>
                <w:right w:val="none" w:sz="0" w:space="0" w:color="auto"/>
              </w:divBdr>
              <w:divsChild>
                <w:div w:id="176214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27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Michalis Toanoglou</dc:creator>
  <cp:keywords/>
  <dc:description/>
  <cp:lastModifiedBy>Sa-nga Sattanun</cp:lastModifiedBy>
  <cp:revision>3</cp:revision>
  <dcterms:created xsi:type="dcterms:W3CDTF">2023-10-16T02:26:00Z</dcterms:created>
  <dcterms:modified xsi:type="dcterms:W3CDTF">2023-10-16T02:30:00Z</dcterms:modified>
</cp:coreProperties>
</file>